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4302" w14:textId="77777777" w:rsidR="00A47572" w:rsidRDefault="00E652A6" w:rsidP="00A47572">
      <w:pPr>
        <w:pBdr>
          <w:top w:val="single" w:sz="4" w:space="1" w:color="auto"/>
          <w:left w:val="single" w:sz="4" w:space="4" w:color="auto"/>
          <w:bottom w:val="single" w:sz="4" w:space="0" w:color="auto"/>
          <w:right w:val="single" w:sz="4" w:space="4" w:color="auto"/>
        </w:pBdr>
        <w:shd w:val="clear" w:color="auto" w:fill="5CE0F2"/>
        <w:spacing w:after="0" w:line="240" w:lineRule="auto"/>
        <w:rPr>
          <w:b/>
          <w:bCs/>
          <w:color w:val="000000" w:themeColor="text1"/>
          <w:sz w:val="44"/>
          <w:szCs w:val="44"/>
        </w:rPr>
      </w:pPr>
      <w:r w:rsidRPr="00E652A6">
        <w:rPr>
          <w:b/>
          <w:bCs/>
          <w:color w:val="000000" w:themeColor="text1"/>
          <w:sz w:val="44"/>
          <w:szCs w:val="44"/>
        </w:rPr>
        <w:t>Réseau d’Appui, d’Ecoute et d’Accompagnement des Parents (REAAP)</w:t>
      </w:r>
      <w:r w:rsidR="00D521C4">
        <w:rPr>
          <w:b/>
          <w:bCs/>
          <w:color w:val="000000" w:themeColor="text1"/>
          <w:sz w:val="44"/>
          <w:szCs w:val="44"/>
        </w:rPr>
        <w:t xml:space="preserve"> </w:t>
      </w:r>
    </w:p>
    <w:p w14:paraId="20ED280F" w14:textId="3D0DC28C" w:rsidR="00E652A6" w:rsidRPr="00A47572" w:rsidRDefault="00D521C4" w:rsidP="00A47572">
      <w:pPr>
        <w:pBdr>
          <w:top w:val="single" w:sz="4" w:space="1" w:color="auto"/>
          <w:left w:val="single" w:sz="4" w:space="4" w:color="auto"/>
          <w:bottom w:val="single" w:sz="4" w:space="0" w:color="auto"/>
          <w:right w:val="single" w:sz="4" w:space="4" w:color="auto"/>
        </w:pBdr>
        <w:shd w:val="clear" w:color="auto" w:fill="5CE0F2"/>
        <w:spacing w:after="0" w:line="240" w:lineRule="auto"/>
        <w:rPr>
          <w:b/>
          <w:bCs/>
          <w:color w:val="000000" w:themeColor="text1"/>
          <w:sz w:val="40"/>
          <w:szCs w:val="40"/>
        </w:rPr>
      </w:pPr>
      <w:r w:rsidRPr="00A47572">
        <w:rPr>
          <w:b/>
          <w:bCs/>
          <w:color w:val="000000" w:themeColor="text1"/>
          <w:sz w:val="40"/>
          <w:szCs w:val="40"/>
        </w:rPr>
        <w:t>Demande de financement</w:t>
      </w:r>
    </w:p>
    <w:p w14:paraId="2DF5EDC0" w14:textId="422AA33F" w:rsidR="00095603" w:rsidRPr="00E652A6" w:rsidRDefault="00344AD4" w:rsidP="00A47572">
      <w:pPr>
        <w:pBdr>
          <w:top w:val="single" w:sz="4" w:space="1" w:color="auto"/>
          <w:left w:val="single" w:sz="4" w:space="4" w:color="auto"/>
          <w:bottom w:val="single" w:sz="4" w:space="0" w:color="auto"/>
          <w:right w:val="single" w:sz="4" w:space="4" w:color="auto"/>
        </w:pBdr>
        <w:shd w:val="clear" w:color="auto" w:fill="5CE0F2"/>
        <w:spacing w:after="0" w:line="240" w:lineRule="auto"/>
        <w:ind w:firstLine="142"/>
        <w:jc w:val="center"/>
        <w:rPr>
          <w:b/>
          <w:bCs/>
          <w:color w:val="000000" w:themeColor="text1"/>
          <w:sz w:val="44"/>
          <w:szCs w:val="44"/>
        </w:rPr>
      </w:pPr>
      <w:r w:rsidRPr="00E652A6">
        <w:rPr>
          <w:b/>
          <w:bCs/>
          <w:color w:val="000000" w:themeColor="text1"/>
          <w:sz w:val="44"/>
          <w:szCs w:val="44"/>
        </w:rPr>
        <w:t>A</w:t>
      </w:r>
      <w:r w:rsidR="002D543D" w:rsidRPr="00E652A6">
        <w:rPr>
          <w:b/>
          <w:bCs/>
          <w:color w:val="000000" w:themeColor="text1"/>
          <w:sz w:val="44"/>
          <w:szCs w:val="44"/>
        </w:rPr>
        <w:t>ppel à projet</w:t>
      </w:r>
      <w:r w:rsidR="00A47572">
        <w:rPr>
          <w:b/>
          <w:bCs/>
          <w:color w:val="000000" w:themeColor="text1"/>
          <w:sz w:val="44"/>
          <w:szCs w:val="44"/>
        </w:rPr>
        <w:t>s</w:t>
      </w:r>
      <w:r w:rsidR="002D543D" w:rsidRPr="00E652A6">
        <w:rPr>
          <w:b/>
          <w:bCs/>
          <w:color w:val="000000" w:themeColor="text1"/>
          <w:sz w:val="44"/>
          <w:szCs w:val="44"/>
        </w:rPr>
        <w:t xml:space="preserve"> </w:t>
      </w:r>
      <w:r w:rsidR="00957FCA" w:rsidRPr="00E652A6">
        <w:rPr>
          <w:b/>
          <w:bCs/>
          <w:color w:val="000000" w:themeColor="text1"/>
          <w:sz w:val="44"/>
          <w:szCs w:val="44"/>
        </w:rPr>
        <w:t>202</w:t>
      </w:r>
      <w:r w:rsidR="00E652A6" w:rsidRPr="00E652A6">
        <w:rPr>
          <w:b/>
          <w:bCs/>
          <w:color w:val="000000" w:themeColor="text1"/>
          <w:sz w:val="44"/>
          <w:szCs w:val="44"/>
        </w:rPr>
        <w:t>4</w:t>
      </w:r>
    </w:p>
    <w:p w14:paraId="0DDA4EE0" w14:textId="77777777" w:rsidR="00585BA0" w:rsidRPr="00957FCA" w:rsidRDefault="00957FCA" w:rsidP="00957FCA">
      <w:pPr>
        <w:pBdr>
          <w:top w:val="single" w:sz="4" w:space="1" w:color="auto"/>
          <w:left w:val="single" w:sz="4" w:space="4" w:color="auto"/>
          <w:bottom w:val="single" w:sz="4" w:space="0" w:color="auto"/>
          <w:right w:val="single" w:sz="4" w:space="4" w:color="auto"/>
        </w:pBdr>
        <w:rPr>
          <w:b/>
          <w:bCs/>
          <w:color w:val="4472C4" w:themeColor="accent1"/>
          <w:sz w:val="36"/>
          <w:szCs w:val="36"/>
          <w:u w:val="single"/>
        </w:rPr>
      </w:pPr>
      <w:r w:rsidRPr="00957FCA">
        <w:rPr>
          <w:b/>
          <w:bCs/>
          <w:color w:val="4472C4" w:themeColor="accent1"/>
          <w:sz w:val="36"/>
          <w:szCs w:val="36"/>
          <w:u w:val="single"/>
        </w:rPr>
        <w:t>Préambule</w:t>
      </w:r>
      <w:r w:rsidR="00585BA0" w:rsidRPr="00957FCA">
        <w:rPr>
          <w:b/>
          <w:bCs/>
          <w:color w:val="4472C4" w:themeColor="accent1"/>
          <w:sz w:val="36"/>
          <w:szCs w:val="36"/>
          <w:u w:val="single"/>
        </w:rPr>
        <w:t xml:space="preserve"> : </w:t>
      </w:r>
    </w:p>
    <w:p w14:paraId="0B108DBE" w14:textId="77777777" w:rsidR="00CA0CCD" w:rsidRPr="00BE3211"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 xml:space="preserve">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w:t>
      </w:r>
    </w:p>
    <w:p w14:paraId="151A6581" w14:textId="77777777" w:rsidR="00CA0CCD" w:rsidRPr="00BE3211"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30B4B12C" w14:textId="77777777" w:rsidR="00CA0CCD" w:rsidRPr="00BE3211"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Le soutien à la parentalité s’adresse à tous les parents qui s’interrogent sur l’éducation de leurs enfants au quotidien. Dans une logique de prévention primaire universel</w:t>
      </w:r>
      <w:r w:rsidR="00875A6D">
        <w:rPr>
          <w:rFonts w:ascii="Arial" w:eastAsiaTheme="minorHAnsi" w:hAnsi="Arial" w:cs="Arial"/>
          <w:color w:val="000000"/>
        </w:rPr>
        <w:t>le</w:t>
      </w:r>
      <w:r w:rsidRPr="00BE3211">
        <w:rPr>
          <w:rFonts w:ascii="Arial" w:eastAsiaTheme="minorHAnsi" w:hAnsi="Arial" w:cs="Arial"/>
          <w:color w:val="000000"/>
        </w:rPr>
        <w:t>, c’est une composante à part entière de la politique familiale, qui s’adresse à toutes les familles, quelles que soient leur catégorie socioprofessionnelle, leur lieu de résidence, leur composition, leurs vulnérabilités etc.</w:t>
      </w:r>
    </w:p>
    <w:p w14:paraId="1EFDBE60" w14:textId="77777777" w:rsidR="00CA0CCD" w:rsidRPr="00BE3211"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077D371B" w14:textId="77777777" w:rsidR="00CA0CC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En valorisant les parents dans leur rôle, le soutien à la parentalité contribue à prévenir et accompagner les risques pouvant peser sur les relations intrafamiliales (ruptures familiales, relations conflictuelles parents/ados, etc.).</w:t>
      </w:r>
    </w:p>
    <w:p w14:paraId="69B7AC32" w14:textId="77777777" w:rsidR="00CA0CC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hAnsi="Arial" w:cs="Arial"/>
          <w:b/>
          <w:color w:val="000000"/>
        </w:rPr>
      </w:pPr>
    </w:p>
    <w:p w14:paraId="4655EC81" w14:textId="77777777" w:rsidR="00CA0CCD" w:rsidRPr="0040512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695EF1BE" w14:textId="77777777" w:rsidR="00CA0CCD" w:rsidRPr="0040512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7A6D00E7" w14:textId="56A540EA" w:rsidR="00CA0CC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Times New Roman" w:eastAsia="Times New Roman" w:hAnsi="Times New Roman"/>
          <w:sz w:val="24"/>
          <w:szCs w:val="24"/>
          <w:lang w:eastAsia="fr-FR"/>
        </w:rPr>
      </w:pPr>
      <w:r w:rsidRPr="0040512D">
        <w:rPr>
          <w:rFonts w:ascii="Arial" w:eastAsiaTheme="minorHAnsi" w:hAnsi="Arial" w:cs="Arial"/>
          <w:color w:val="000000"/>
        </w:rPr>
        <w:t xml:space="preserve">Les porteurs des actions parentalité soutenues par les Caf et </w:t>
      </w:r>
      <w:r>
        <w:rPr>
          <w:rFonts w:ascii="Arial" w:eastAsiaTheme="minorHAnsi" w:hAnsi="Arial" w:cs="Arial"/>
          <w:color w:val="000000"/>
        </w:rPr>
        <w:t xml:space="preserve">leurs </w:t>
      </w:r>
      <w:r w:rsidRPr="0040512D">
        <w:rPr>
          <w:rFonts w:ascii="Arial" w:eastAsiaTheme="minorHAnsi" w:hAnsi="Arial" w:cs="Arial"/>
          <w:color w:val="000000"/>
        </w:rPr>
        <w:t xml:space="preserve">partenaires doivent répondre aux principes énoncés dans </w:t>
      </w:r>
      <w:r w:rsidR="006A5544">
        <w:rPr>
          <w:rFonts w:ascii="Arial" w:eastAsiaTheme="minorHAnsi" w:hAnsi="Arial" w:cs="Arial"/>
          <w:color w:val="000000"/>
        </w:rPr>
        <w:t xml:space="preserve">la charte nationale de soutien à la parentalité </w:t>
      </w:r>
      <w:r w:rsidRPr="0083010F">
        <w:rPr>
          <w:rFonts w:ascii="Arial" w:eastAsiaTheme="minorHAnsi" w:hAnsi="Arial" w:cs="Arial"/>
          <w:color w:val="000000"/>
        </w:rPr>
        <w:t xml:space="preserve">et respecter les principes de la </w:t>
      </w:r>
      <w:hyperlink r:id="rId11" w:history="1">
        <w:r w:rsidRPr="001B5F26">
          <w:rPr>
            <w:rStyle w:val="Lienhypertexte"/>
            <w:rFonts w:ascii="Arial" w:eastAsiaTheme="minorHAnsi" w:hAnsi="Arial" w:cs="Arial"/>
          </w:rPr>
          <w:t>charte de la laïcité de la branche Famille et de ses partenaires</w:t>
        </w:r>
      </w:hyperlink>
      <w:r w:rsidRPr="0083010F">
        <w:rPr>
          <w:rFonts w:ascii="Arial" w:eastAsiaTheme="minorHAnsi" w:hAnsi="Arial" w:cs="Arial"/>
          <w:color w:val="000000"/>
        </w:rPr>
        <w:t xml:space="preserve"> </w:t>
      </w:r>
    </w:p>
    <w:p w14:paraId="42C899ED" w14:textId="77777777" w:rsidR="00CA0CCD" w:rsidRDefault="00CA0CCD"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 xml:space="preserve">Pour pouvoir bénéficier d’un financement par la branche Famille au titre des actions </w:t>
      </w:r>
      <w:r>
        <w:rPr>
          <w:rFonts w:ascii="Arial" w:eastAsiaTheme="minorHAnsi" w:hAnsi="Arial" w:cs="Arial"/>
          <w:color w:val="000000"/>
        </w:rPr>
        <w:t xml:space="preserve">parentalité </w:t>
      </w:r>
      <w:r w:rsidRPr="0040512D">
        <w:rPr>
          <w:rFonts w:ascii="Arial" w:eastAsiaTheme="minorHAnsi" w:hAnsi="Arial" w:cs="Arial"/>
          <w:color w:val="000000"/>
        </w:rPr>
        <w:t xml:space="preserve">du réseau parentalité, les projets doivent répondre aux différents critères définis par le </w:t>
      </w:r>
      <w:hyperlink r:id="rId12" w:history="1">
        <w:r w:rsidRPr="0094332A">
          <w:rPr>
            <w:rStyle w:val="Lienhypertexte"/>
            <w:rFonts w:ascii="Arial" w:eastAsiaTheme="minorHAnsi" w:hAnsi="Arial" w:cs="Arial"/>
          </w:rPr>
          <w:t>référentiel national de financement par les Caf</w:t>
        </w:r>
      </w:hyperlink>
      <w:r w:rsidRPr="0094332A">
        <w:rPr>
          <w:rFonts w:ascii="Arial" w:eastAsiaTheme="minorHAnsi" w:hAnsi="Arial" w:cs="Arial"/>
          <w:color w:val="000000"/>
        </w:rPr>
        <w:t xml:space="preserve"> des actions du fonds national de soutien à la parentalité</w:t>
      </w:r>
      <w:r w:rsidRPr="0040512D">
        <w:rPr>
          <w:rFonts w:ascii="Arial" w:eastAsiaTheme="minorHAnsi" w:hAnsi="Arial" w:cs="Arial"/>
          <w:color w:val="000000"/>
        </w:rPr>
        <w:t xml:space="preserve"> </w:t>
      </w:r>
    </w:p>
    <w:p w14:paraId="24C5E441" w14:textId="77777777" w:rsidR="002E647B" w:rsidRDefault="002E647B"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56D24C35" w14:textId="77777777" w:rsidR="002E647B" w:rsidRDefault="002E647B"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5CC268BD" w14:textId="77777777" w:rsidR="002E647B" w:rsidRDefault="002E647B" w:rsidP="00957FCA">
      <w:pPr>
        <w:pStyle w:val="LO-Normal"/>
        <w:keepNext w:val="0"/>
        <w:pBdr>
          <w:top w:val="single" w:sz="4" w:space="1" w:color="auto"/>
          <w:left w:val="single" w:sz="4" w:space="4" w:color="auto"/>
          <w:bottom w:val="single" w:sz="4" w:space="0"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0D895051" w14:textId="6C9FFF21" w:rsidR="0092761D" w:rsidRDefault="0092761D" w:rsidP="0020761D">
      <w:pPr>
        <w:jc w:val="both"/>
        <w:rPr>
          <w:rFonts w:cstheme="minorHAnsi"/>
          <w:b/>
          <w:bCs/>
          <w:color w:val="4472C4" w:themeColor="accent1"/>
          <w:sz w:val="32"/>
          <w:szCs w:val="32"/>
        </w:rPr>
      </w:pPr>
    </w:p>
    <w:p w14:paraId="510B92F1" w14:textId="77777777" w:rsidR="00CD0AE0" w:rsidRDefault="00CD0AE0" w:rsidP="0020761D">
      <w:pPr>
        <w:jc w:val="both"/>
        <w:rPr>
          <w:rFonts w:cstheme="minorHAnsi"/>
          <w:b/>
          <w:bCs/>
          <w:color w:val="4472C4" w:themeColor="accent1"/>
          <w:sz w:val="32"/>
          <w:szCs w:val="32"/>
        </w:rPr>
      </w:pPr>
    </w:p>
    <w:p w14:paraId="34B4D828" w14:textId="10AA0829" w:rsidR="002E647B" w:rsidRPr="00395029" w:rsidRDefault="002E647B" w:rsidP="00395029">
      <w:pPr>
        <w:pStyle w:val="Titre3"/>
        <w:pBdr>
          <w:top w:val="single" w:sz="12" w:space="1" w:color="00B0F0"/>
          <w:left w:val="single" w:sz="12" w:space="0" w:color="00B0F0"/>
          <w:bottom w:val="single" w:sz="12" w:space="1" w:color="00B0F0"/>
          <w:right w:val="single" w:sz="12" w:space="4" w:color="00B0F0"/>
        </w:pBdr>
        <w:shd w:val="clear" w:color="auto" w:fill="00B0F0"/>
        <w:spacing w:before="0" w:line="276" w:lineRule="auto"/>
        <w:ind w:right="-1"/>
        <w:jc w:val="both"/>
        <w:rPr>
          <w:rFonts w:asciiTheme="minorHAnsi" w:hAnsiTheme="minorHAnsi" w:cstheme="minorHAnsi"/>
          <w:b/>
          <w:bCs/>
          <w:smallCaps/>
          <w:color w:val="auto"/>
          <w:sz w:val="32"/>
          <w:szCs w:val="32"/>
        </w:rPr>
      </w:pPr>
      <w:r w:rsidRPr="00395029">
        <w:rPr>
          <w:rFonts w:asciiTheme="minorHAnsi" w:hAnsiTheme="minorHAnsi" w:cstheme="minorHAnsi"/>
          <w:b/>
          <w:bCs/>
          <w:smallCaps/>
          <w:color w:val="auto"/>
          <w:sz w:val="32"/>
          <w:szCs w:val="32"/>
        </w:rPr>
        <w:t xml:space="preserve">LES CRITERES </w:t>
      </w:r>
      <w:r w:rsidR="002069B5" w:rsidRPr="00395029">
        <w:rPr>
          <w:rFonts w:asciiTheme="minorHAnsi" w:hAnsiTheme="minorHAnsi" w:cstheme="minorHAnsi"/>
          <w:b/>
          <w:bCs/>
          <w:smallCaps/>
          <w:color w:val="auto"/>
          <w:sz w:val="32"/>
          <w:szCs w:val="32"/>
        </w:rPr>
        <w:t xml:space="preserve">D’ELIGIBILITE </w:t>
      </w:r>
      <w:r w:rsidRPr="00395029">
        <w:rPr>
          <w:rFonts w:asciiTheme="minorHAnsi" w:hAnsiTheme="minorHAnsi" w:cstheme="minorHAnsi"/>
          <w:b/>
          <w:bCs/>
          <w:smallCaps/>
          <w:color w:val="auto"/>
          <w:sz w:val="32"/>
          <w:szCs w:val="32"/>
        </w:rPr>
        <w:t>ET PRIORITES DU DEPARTEMENT</w:t>
      </w:r>
    </w:p>
    <w:p w14:paraId="3502E4A2" w14:textId="77777777" w:rsidR="002069B5" w:rsidRDefault="002069B5" w:rsidP="006F27CB">
      <w:pPr>
        <w:autoSpaceDE w:val="0"/>
        <w:autoSpaceDN w:val="0"/>
        <w:adjustRightInd w:val="0"/>
        <w:spacing w:after="0" w:line="240" w:lineRule="auto"/>
        <w:ind w:left="490"/>
        <w:contextualSpacing/>
      </w:pPr>
    </w:p>
    <w:p w14:paraId="4B09FD15" w14:textId="4E72A58B" w:rsidR="002069B5" w:rsidRPr="002069B5" w:rsidRDefault="002069B5" w:rsidP="002069B5">
      <w:pPr>
        <w:rPr>
          <w:rFonts w:ascii="Arial" w:hAnsi="Arial" w:cs="Arial"/>
          <w:b/>
        </w:rPr>
      </w:pPr>
      <w:r w:rsidRPr="002069B5">
        <w:rPr>
          <w:rFonts w:ascii="Arial" w:hAnsi="Arial" w:cs="Arial"/>
          <w:b/>
        </w:rPr>
        <w:t xml:space="preserve">Le cadrage national </w:t>
      </w:r>
      <w:r w:rsidR="00395029">
        <w:rPr>
          <w:rFonts w:ascii="Arial" w:hAnsi="Arial" w:cs="Arial"/>
          <w:b/>
        </w:rPr>
        <w:t xml:space="preserve">est précisé dans le référentiel et </w:t>
      </w:r>
      <w:r w:rsidRPr="002069B5">
        <w:rPr>
          <w:rFonts w:ascii="Arial" w:hAnsi="Arial" w:cs="Arial"/>
          <w:b/>
        </w:rPr>
        <w:t>pose les conditions suivantes pour bénéficier d’un financement d</w:t>
      </w:r>
      <w:r>
        <w:rPr>
          <w:rFonts w:ascii="Arial" w:hAnsi="Arial" w:cs="Arial"/>
          <w:b/>
        </w:rPr>
        <w:t>’</w:t>
      </w:r>
      <w:r w:rsidRPr="002069B5">
        <w:rPr>
          <w:rFonts w:ascii="Arial" w:hAnsi="Arial" w:cs="Arial"/>
          <w:b/>
        </w:rPr>
        <w:t>u</w:t>
      </w:r>
      <w:r>
        <w:rPr>
          <w:rFonts w:ascii="Arial" w:hAnsi="Arial" w:cs="Arial"/>
          <w:b/>
        </w:rPr>
        <w:t>n</w:t>
      </w:r>
      <w:r w:rsidRPr="002069B5">
        <w:rPr>
          <w:rFonts w:ascii="Arial" w:hAnsi="Arial" w:cs="Arial"/>
          <w:b/>
        </w:rPr>
        <w:t xml:space="preserve"> projet parentalité :</w:t>
      </w:r>
    </w:p>
    <w:p w14:paraId="593EED7D" w14:textId="50AA6DA0" w:rsidR="002069B5" w:rsidRPr="002069B5" w:rsidRDefault="00395029" w:rsidP="002069B5">
      <w:pPr>
        <w:pStyle w:val="Paragraphedeliste"/>
        <w:numPr>
          <w:ilvl w:val="1"/>
          <w:numId w:val="1"/>
        </w:numPr>
        <w:autoSpaceDE w:val="0"/>
        <w:autoSpaceDN w:val="0"/>
        <w:adjustRightInd w:val="0"/>
        <w:spacing w:after="0" w:line="240" w:lineRule="auto"/>
        <w:ind w:left="851"/>
        <w:contextualSpacing/>
        <w:rPr>
          <w:i/>
          <w:iCs/>
        </w:rPr>
      </w:pPr>
      <w:r w:rsidRPr="002069B5">
        <w:rPr>
          <w:rFonts w:ascii="Arial" w:hAnsi="Arial" w:cs="Arial"/>
          <w:i/>
          <w:iCs/>
        </w:rPr>
        <w:t>Répondre</w:t>
      </w:r>
      <w:r w:rsidR="002069B5" w:rsidRPr="002069B5">
        <w:rPr>
          <w:rFonts w:ascii="Arial" w:hAnsi="Arial" w:cs="Arial"/>
          <w:i/>
          <w:iCs/>
        </w:rPr>
        <w:t xml:space="preserve"> aux principes énoncés dans la charte nationale du soutien à la parentalité </w:t>
      </w:r>
    </w:p>
    <w:p w14:paraId="5E29AC99" w14:textId="6960FA95" w:rsidR="002069B5" w:rsidRPr="002069B5" w:rsidRDefault="00395029" w:rsidP="002069B5">
      <w:pPr>
        <w:pStyle w:val="Paragraphedeliste"/>
        <w:numPr>
          <w:ilvl w:val="1"/>
          <w:numId w:val="1"/>
        </w:numPr>
        <w:autoSpaceDE w:val="0"/>
        <w:autoSpaceDN w:val="0"/>
        <w:adjustRightInd w:val="0"/>
        <w:spacing w:after="0" w:line="240" w:lineRule="auto"/>
        <w:ind w:left="851"/>
        <w:contextualSpacing/>
        <w:rPr>
          <w:i/>
          <w:iCs/>
        </w:rPr>
      </w:pPr>
      <w:r w:rsidRPr="002069B5">
        <w:rPr>
          <w:rFonts w:ascii="Arial" w:hAnsi="Arial" w:cs="Arial"/>
          <w:i/>
          <w:iCs/>
        </w:rPr>
        <w:t>Participer</w:t>
      </w:r>
      <w:r w:rsidR="002069B5" w:rsidRPr="002069B5">
        <w:rPr>
          <w:rFonts w:ascii="Arial" w:hAnsi="Arial" w:cs="Arial"/>
          <w:i/>
          <w:iCs/>
        </w:rPr>
        <w:t xml:space="preserve"> à la dynamique des réseaux parentalité au niveau de votre territoire </w:t>
      </w:r>
    </w:p>
    <w:p w14:paraId="7FCF61C3" w14:textId="38D7AB51" w:rsidR="002069B5" w:rsidRPr="002069B5" w:rsidRDefault="00395029" w:rsidP="002069B5">
      <w:pPr>
        <w:pStyle w:val="Paragraphedeliste"/>
        <w:numPr>
          <w:ilvl w:val="1"/>
          <w:numId w:val="1"/>
        </w:numPr>
        <w:autoSpaceDE w:val="0"/>
        <w:autoSpaceDN w:val="0"/>
        <w:adjustRightInd w:val="0"/>
        <w:spacing w:after="0" w:line="240" w:lineRule="auto"/>
        <w:contextualSpacing/>
        <w:rPr>
          <w:i/>
          <w:iCs/>
        </w:rPr>
      </w:pPr>
      <w:r w:rsidRPr="002069B5">
        <w:rPr>
          <w:rFonts w:ascii="Arial" w:hAnsi="Arial" w:cs="Arial"/>
          <w:i/>
          <w:iCs/>
        </w:rPr>
        <w:t>Garantir</w:t>
      </w:r>
      <w:r w:rsidR="002069B5" w:rsidRPr="002069B5">
        <w:rPr>
          <w:rFonts w:ascii="Arial" w:hAnsi="Arial" w:cs="Arial"/>
          <w:i/>
          <w:iCs/>
        </w:rPr>
        <w:t xml:space="preserve"> un accès inconditionnel aux parents sans discrimination financière </w:t>
      </w:r>
    </w:p>
    <w:p w14:paraId="51E68387" w14:textId="0EE71608" w:rsidR="002069B5" w:rsidRPr="002069B5" w:rsidRDefault="00395029" w:rsidP="002069B5">
      <w:pPr>
        <w:pStyle w:val="Paragraphedeliste"/>
        <w:numPr>
          <w:ilvl w:val="1"/>
          <w:numId w:val="1"/>
        </w:numPr>
        <w:autoSpaceDE w:val="0"/>
        <w:autoSpaceDN w:val="0"/>
        <w:adjustRightInd w:val="0"/>
        <w:spacing w:after="0" w:line="240" w:lineRule="auto"/>
        <w:contextualSpacing/>
        <w:rPr>
          <w:i/>
          <w:iCs/>
        </w:rPr>
      </w:pPr>
      <w:r w:rsidRPr="002069B5">
        <w:rPr>
          <w:rFonts w:ascii="Arial" w:hAnsi="Arial" w:cs="Arial"/>
          <w:i/>
          <w:iCs/>
        </w:rPr>
        <w:t>Permettre</w:t>
      </w:r>
      <w:r w:rsidR="002069B5" w:rsidRPr="002069B5">
        <w:rPr>
          <w:rFonts w:ascii="Arial" w:hAnsi="Arial" w:cs="Arial"/>
          <w:i/>
          <w:iCs/>
        </w:rPr>
        <w:t xml:space="preserve"> et encourager la participation de tous les parents </w:t>
      </w:r>
    </w:p>
    <w:p w14:paraId="1350BE78" w14:textId="16AC6121" w:rsidR="002069B5" w:rsidRPr="002069B5" w:rsidRDefault="00395029" w:rsidP="002069B5">
      <w:pPr>
        <w:pStyle w:val="Paragraphedeliste"/>
        <w:numPr>
          <w:ilvl w:val="1"/>
          <w:numId w:val="1"/>
        </w:numPr>
        <w:autoSpaceDE w:val="0"/>
        <w:autoSpaceDN w:val="0"/>
        <w:adjustRightInd w:val="0"/>
        <w:spacing w:after="0" w:line="240" w:lineRule="auto"/>
        <w:ind w:left="851"/>
        <w:contextualSpacing/>
        <w:rPr>
          <w:i/>
          <w:iCs/>
        </w:rPr>
      </w:pPr>
      <w:r w:rsidRPr="002069B5">
        <w:rPr>
          <w:rFonts w:ascii="Arial" w:hAnsi="Arial" w:cs="Arial"/>
          <w:i/>
          <w:iCs/>
        </w:rPr>
        <w:t>S’adresser</w:t>
      </w:r>
      <w:r w:rsidR="002069B5" w:rsidRPr="002069B5">
        <w:rPr>
          <w:rFonts w:ascii="Arial" w:hAnsi="Arial" w:cs="Arial"/>
          <w:i/>
          <w:iCs/>
        </w:rPr>
        <w:t xml:space="preserve"> à des futurs parents et aux parents d’enfants jusqu’à 18 ans</w:t>
      </w:r>
    </w:p>
    <w:p w14:paraId="1BA7AEB4" w14:textId="02397B88" w:rsidR="002069B5" w:rsidRPr="002069B5" w:rsidRDefault="00395029" w:rsidP="002069B5">
      <w:pPr>
        <w:pStyle w:val="Paragraphedeliste"/>
        <w:numPr>
          <w:ilvl w:val="1"/>
          <w:numId w:val="1"/>
        </w:numPr>
        <w:autoSpaceDE w:val="0"/>
        <w:autoSpaceDN w:val="0"/>
        <w:adjustRightInd w:val="0"/>
        <w:spacing w:after="0" w:line="240" w:lineRule="auto"/>
        <w:ind w:left="851"/>
        <w:contextualSpacing/>
        <w:rPr>
          <w:i/>
          <w:iCs/>
        </w:rPr>
      </w:pPr>
      <w:r w:rsidRPr="002069B5">
        <w:rPr>
          <w:rFonts w:ascii="Arial" w:hAnsi="Arial" w:cs="Arial"/>
          <w:i/>
          <w:iCs/>
        </w:rPr>
        <w:t>Respecter</w:t>
      </w:r>
      <w:r w:rsidR="002069B5" w:rsidRPr="002069B5">
        <w:rPr>
          <w:rFonts w:ascii="Arial" w:hAnsi="Arial" w:cs="Arial"/>
          <w:i/>
          <w:iCs/>
        </w:rPr>
        <w:t xml:space="preserve"> les principes de la charte de la laïcité de la branche Famille et de ses partenaires</w:t>
      </w:r>
    </w:p>
    <w:p w14:paraId="0AE5F035" w14:textId="77777777" w:rsidR="002069B5" w:rsidRPr="002069B5" w:rsidRDefault="002069B5" w:rsidP="002069B5">
      <w:pPr>
        <w:rPr>
          <w:rFonts w:ascii="Arial" w:hAnsi="Arial" w:cs="Arial"/>
          <w:b/>
          <w:color w:val="FF0000"/>
        </w:rPr>
      </w:pPr>
    </w:p>
    <w:p w14:paraId="47824053" w14:textId="41187F1C" w:rsidR="002E647B" w:rsidRDefault="002E647B" w:rsidP="002E647B">
      <w:pPr>
        <w:jc w:val="both"/>
        <w:rPr>
          <w:rFonts w:ascii="Arial" w:hAnsi="Arial" w:cs="Arial"/>
        </w:rPr>
      </w:pPr>
      <w:r w:rsidRPr="0080571E">
        <w:rPr>
          <w:rFonts w:ascii="Arial" w:hAnsi="Arial" w:cs="Arial"/>
        </w:rPr>
        <w:t>En complément d</w:t>
      </w:r>
      <w:r w:rsidR="002069B5">
        <w:rPr>
          <w:rFonts w:ascii="Arial" w:hAnsi="Arial" w:cs="Arial"/>
        </w:rPr>
        <w:t>e ce cadre</w:t>
      </w:r>
      <w:r w:rsidRPr="0080571E">
        <w:rPr>
          <w:rFonts w:ascii="Arial" w:hAnsi="Arial" w:cs="Arial"/>
        </w:rPr>
        <w:t xml:space="preserve">, le comité </w:t>
      </w:r>
      <w:r w:rsidR="00395029">
        <w:rPr>
          <w:rFonts w:ascii="Arial" w:hAnsi="Arial" w:cs="Arial"/>
        </w:rPr>
        <w:t>technique REAAP</w:t>
      </w:r>
      <w:r w:rsidRPr="0080571E">
        <w:rPr>
          <w:rFonts w:ascii="Arial" w:hAnsi="Arial" w:cs="Arial"/>
        </w:rPr>
        <w:t xml:space="preserve"> de l’Aveyron définit un certain nombre de critères afin de pr</w:t>
      </w:r>
      <w:r>
        <w:rPr>
          <w:rFonts w:ascii="Arial" w:hAnsi="Arial" w:cs="Arial"/>
        </w:rPr>
        <w:t>ioriser les</w:t>
      </w:r>
      <w:r w:rsidRPr="0080571E">
        <w:rPr>
          <w:rFonts w:ascii="Arial" w:hAnsi="Arial" w:cs="Arial"/>
        </w:rPr>
        <w:t xml:space="preserve"> actions.</w:t>
      </w:r>
    </w:p>
    <w:p w14:paraId="6AEA9754" w14:textId="19A51A0E" w:rsidR="002E647B" w:rsidRPr="00BE0739" w:rsidRDefault="00395029" w:rsidP="00395029">
      <w:pPr>
        <w:jc w:val="both"/>
        <w:rPr>
          <w:rFonts w:ascii="Arial" w:hAnsi="Arial" w:cs="Arial"/>
          <w:b/>
          <w:bCs/>
          <w:smallCaps/>
          <w:color w:val="0070C0"/>
          <w:sz w:val="28"/>
          <w:szCs w:val="28"/>
        </w:rPr>
      </w:pPr>
      <w:r w:rsidRPr="00BE0739">
        <w:rPr>
          <w:rFonts w:ascii="Arial" w:hAnsi="Arial" w:cs="Arial"/>
          <w:b/>
          <w:bCs/>
          <w:smallCaps/>
          <w:color w:val="0070C0"/>
          <w:sz w:val="28"/>
          <w:szCs w:val="28"/>
        </w:rPr>
        <w:lastRenderedPageBreak/>
        <w:t>Les critères départementaux 2024 </w:t>
      </w:r>
    </w:p>
    <w:p w14:paraId="1941BE01" w14:textId="4542F24C" w:rsidR="002C158F" w:rsidRDefault="002C158F" w:rsidP="00651ECB">
      <w:pPr>
        <w:pStyle w:val="LO-Normal"/>
        <w:numPr>
          <w:ilvl w:val="0"/>
          <w:numId w:val="8"/>
        </w:numPr>
      </w:pPr>
      <w:r w:rsidRPr="001D3C8C">
        <w:rPr>
          <w:b/>
          <w:bCs/>
        </w:rPr>
        <w:t>Le soutien à la parentalité doit être formalisé</w:t>
      </w:r>
      <w:r>
        <w:t xml:space="preserve"> et apparaitre clairement dans les objectifs et les modalités de mise en œuvre de l’action.</w:t>
      </w:r>
    </w:p>
    <w:p w14:paraId="70DDBB73" w14:textId="3AACFBB9" w:rsidR="002C158F" w:rsidRDefault="002C158F" w:rsidP="00651ECB">
      <w:pPr>
        <w:pStyle w:val="LO-Normal"/>
        <w:numPr>
          <w:ilvl w:val="0"/>
          <w:numId w:val="8"/>
        </w:numPr>
      </w:pPr>
      <w:r>
        <w:t xml:space="preserve">La présence </w:t>
      </w:r>
      <w:r w:rsidRPr="001D3C8C">
        <w:rPr>
          <w:b/>
          <w:bCs/>
        </w:rPr>
        <w:t>d’un intervenant professionnel</w:t>
      </w:r>
      <w:r>
        <w:t xml:space="preserve"> est obligatoire.</w:t>
      </w:r>
    </w:p>
    <w:p w14:paraId="6DE5587C" w14:textId="78C59282" w:rsidR="00CB0B2E" w:rsidRDefault="00CB0B2E" w:rsidP="00651ECB">
      <w:pPr>
        <w:pStyle w:val="LO-Normal"/>
        <w:numPr>
          <w:ilvl w:val="0"/>
          <w:numId w:val="8"/>
        </w:numPr>
      </w:pPr>
      <w:r>
        <w:t xml:space="preserve">Le porteur de projet doit s’assurer que les intervenants respectent les principes de </w:t>
      </w:r>
      <w:hyperlink r:id="rId13" w:history="1">
        <w:r w:rsidRPr="0060421A">
          <w:rPr>
            <w:rStyle w:val="Lienhypertexte"/>
          </w:rPr>
          <w:t>la charte des intervenants</w:t>
        </w:r>
      </w:hyperlink>
      <w:r w:rsidRPr="00CB0B2E">
        <w:rPr>
          <w:color w:val="0070C0"/>
        </w:rPr>
        <w:t xml:space="preserve"> </w:t>
      </w:r>
      <w:r>
        <w:t>signée par les intervenants répertoriés sur le site Réseau parents en Aveyron</w:t>
      </w:r>
      <w:r w:rsidR="002C158F">
        <w:t>.</w:t>
      </w:r>
    </w:p>
    <w:p w14:paraId="18FB8FAE" w14:textId="2869B2C1" w:rsidR="002C158F" w:rsidRDefault="002C158F" w:rsidP="00651ECB">
      <w:pPr>
        <w:pStyle w:val="LO-Normal"/>
        <w:numPr>
          <w:ilvl w:val="0"/>
          <w:numId w:val="8"/>
        </w:numPr>
      </w:pPr>
      <w:r>
        <w:t xml:space="preserve">Les actions s’inscrivent dans </w:t>
      </w:r>
      <w:r w:rsidRPr="001D3C8C">
        <w:rPr>
          <w:b/>
          <w:bCs/>
        </w:rPr>
        <w:t>un projet global</w:t>
      </w:r>
      <w:r>
        <w:t xml:space="preserve"> et ne se limitent pas à un évènement ponctuel.</w:t>
      </w:r>
    </w:p>
    <w:p w14:paraId="79FB59B2" w14:textId="26BC47F2" w:rsidR="002C158F" w:rsidRDefault="002C158F" w:rsidP="00651ECB">
      <w:pPr>
        <w:pStyle w:val="LO-Normal"/>
        <w:numPr>
          <w:ilvl w:val="0"/>
          <w:numId w:val="8"/>
        </w:numPr>
      </w:pPr>
      <w:r>
        <w:t>Les ateliers d’échange</w:t>
      </w:r>
      <w:r w:rsidR="00976998">
        <w:t>s</w:t>
      </w:r>
      <w:r>
        <w:t xml:space="preserve"> et groupes de parole de parents doivent mobiliser </w:t>
      </w:r>
      <w:r w:rsidRPr="001D3C8C">
        <w:rPr>
          <w:b/>
          <w:bCs/>
        </w:rPr>
        <w:t>un minimum de 8</w:t>
      </w:r>
      <w:r>
        <w:t xml:space="preserve"> </w:t>
      </w:r>
      <w:r w:rsidRPr="001D3C8C">
        <w:rPr>
          <w:b/>
          <w:bCs/>
        </w:rPr>
        <w:t>parents</w:t>
      </w:r>
      <w:r>
        <w:t xml:space="preserve">. Une tolérance </w:t>
      </w:r>
      <w:r w:rsidR="001D3C8C">
        <w:t>pourra être apportée à des projets ou territoires spécifiques.</w:t>
      </w:r>
    </w:p>
    <w:p w14:paraId="220B31BF" w14:textId="37B63558" w:rsidR="001D3C8C" w:rsidRPr="001D3C8C" w:rsidRDefault="001D3C8C" w:rsidP="00651ECB">
      <w:pPr>
        <w:pStyle w:val="LO-Normal"/>
        <w:numPr>
          <w:ilvl w:val="0"/>
          <w:numId w:val="8"/>
        </w:numPr>
        <w:rPr>
          <w:rFonts w:ascii="Arial" w:hAnsi="Arial" w:cs="Arial"/>
        </w:rPr>
      </w:pPr>
      <w:r>
        <w:t xml:space="preserve">Pour l’ensemble des actions et en particulier des conférences, les porteurs de projets sont invités à avoir </w:t>
      </w:r>
      <w:r w:rsidRPr="001D3C8C">
        <w:rPr>
          <w:b/>
          <w:bCs/>
        </w:rPr>
        <w:t>une attention particulière au coût de l’intervention</w:t>
      </w:r>
      <w:r>
        <w:t xml:space="preserve"> et peuvent en échanger avec la conseillère technique parentalité de la Caf. Une recherche de cofinancement et de mutualisation est à encourager.</w:t>
      </w:r>
    </w:p>
    <w:p w14:paraId="2E7156BA" w14:textId="1640CCD4" w:rsidR="006F27CB" w:rsidRDefault="006F27CB" w:rsidP="006F27CB">
      <w:pPr>
        <w:spacing w:after="0"/>
        <w:ind w:left="850"/>
        <w:jc w:val="both"/>
        <w:rPr>
          <w:rFonts w:ascii="Arial" w:hAnsi="Arial" w:cs="Arial"/>
          <w:b/>
          <w:bCs/>
          <w:color w:val="0070C0"/>
          <w:sz w:val="24"/>
          <w:szCs w:val="24"/>
        </w:rPr>
      </w:pPr>
      <w:r w:rsidRPr="00930D5B">
        <w:rPr>
          <w:rFonts w:ascii="Arial" w:hAnsi="Arial" w:cs="Arial"/>
          <w:b/>
          <w:bCs/>
          <w:color w:val="0070C0"/>
          <w:sz w:val="24"/>
          <w:szCs w:val="24"/>
        </w:rPr>
        <w:t>REMARQUES :</w:t>
      </w:r>
    </w:p>
    <w:p w14:paraId="4EFE9697" w14:textId="77777777" w:rsidR="00930D5B" w:rsidRPr="00930D5B" w:rsidRDefault="00930D5B" w:rsidP="006F27CB">
      <w:pPr>
        <w:spacing w:after="0"/>
        <w:ind w:left="850"/>
        <w:jc w:val="both"/>
        <w:rPr>
          <w:rFonts w:ascii="Arial" w:hAnsi="Arial" w:cs="Arial"/>
          <w:b/>
          <w:bCs/>
          <w:color w:val="0070C0"/>
          <w:sz w:val="24"/>
          <w:szCs w:val="24"/>
        </w:rPr>
      </w:pPr>
    </w:p>
    <w:p w14:paraId="4F96207F" w14:textId="7805D691" w:rsidR="006F27CB" w:rsidRPr="00976998" w:rsidRDefault="006F27CB" w:rsidP="00E35ED8">
      <w:pPr>
        <w:pStyle w:val="Paragraphedeliste"/>
        <w:numPr>
          <w:ilvl w:val="0"/>
          <w:numId w:val="10"/>
        </w:numPr>
        <w:pBdr>
          <w:top w:val="single" w:sz="4" w:space="0" w:color="auto"/>
          <w:left w:val="single" w:sz="4" w:space="4" w:color="auto"/>
          <w:bottom w:val="single" w:sz="4" w:space="1" w:color="auto"/>
          <w:right w:val="single" w:sz="4" w:space="4" w:color="auto"/>
        </w:pBdr>
        <w:shd w:val="clear" w:color="auto" w:fill="C5E0B3" w:themeFill="accent6" w:themeFillTint="66"/>
        <w:spacing w:after="0"/>
        <w:ind w:left="1418" w:right="401"/>
        <w:jc w:val="both"/>
        <w:rPr>
          <w:rFonts w:ascii="Arial" w:hAnsi="Arial" w:cs="Arial"/>
          <w:b/>
          <w:bCs/>
        </w:rPr>
      </w:pPr>
      <w:r w:rsidRPr="006F27CB">
        <w:rPr>
          <w:rFonts w:ascii="Arial" w:hAnsi="Arial" w:cs="Arial"/>
        </w:rPr>
        <w:t xml:space="preserve">En conformité avec le Schéma Départemental des Services aux Familles de l’Aveyron qui décline plusieurs actions en lien avec l’école, il semble Important de soutenir </w:t>
      </w:r>
      <w:r w:rsidRPr="006F27CB">
        <w:rPr>
          <w:rFonts w:ascii="Arial" w:hAnsi="Arial" w:cs="Arial"/>
          <w:b/>
          <w:bCs/>
        </w:rPr>
        <w:t>les établissements scolaires ou les associations de parents</w:t>
      </w:r>
      <w:r w:rsidRPr="006F27CB">
        <w:rPr>
          <w:rFonts w:ascii="Arial" w:hAnsi="Arial" w:cs="Arial"/>
        </w:rPr>
        <w:t xml:space="preserve"> d’élèves qui souhaitent mettre en place des actions de soutien à la parentalité</w:t>
      </w:r>
      <w:r w:rsidRPr="006F27CB">
        <w:rPr>
          <w:rFonts w:ascii="Arial" w:hAnsi="Arial" w:cs="Arial"/>
          <w:b/>
          <w:bCs/>
        </w:rPr>
        <w:t xml:space="preserve">. </w:t>
      </w:r>
      <w:r w:rsidRPr="006F27CB">
        <w:rPr>
          <w:rFonts w:ascii="Arial" w:hAnsi="Arial" w:cs="Arial"/>
        </w:rPr>
        <w:t xml:space="preserve">Afin de favoriser ce type d’actions, à titre dérogatoire, il pourra s’agir dans ce cas </w:t>
      </w:r>
      <w:r w:rsidRPr="00976998">
        <w:rPr>
          <w:rFonts w:ascii="Arial" w:hAnsi="Arial" w:cs="Arial"/>
          <w:b/>
          <w:bCs/>
        </w:rPr>
        <w:t>d’une action ponctuelle.</w:t>
      </w:r>
    </w:p>
    <w:p w14:paraId="13056912" w14:textId="760E57AD" w:rsidR="006F27CB" w:rsidRDefault="006F27CB" w:rsidP="00E35ED8">
      <w:pPr>
        <w:pStyle w:val="Paragraphedeliste"/>
        <w:numPr>
          <w:ilvl w:val="0"/>
          <w:numId w:val="10"/>
        </w:numPr>
        <w:pBdr>
          <w:top w:val="single" w:sz="4" w:space="0" w:color="auto"/>
          <w:left w:val="single" w:sz="4" w:space="4" w:color="auto"/>
          <w:bottom w:val="single" w:sz="4" w:space="1" w:color="auto"/>
          <w:right w:val="single" w:sz="4" w:space="4" w:color="auto"/>
        </w:pBdr>
        <w:shd w:val="clear" w:color="auto" w:fill="C5E0B3" w:themeFill="accent6" w:themeFillTint="66"/>
        <w:spacing w:after="0"/>
        <w:ind w:left="1418" w:right="401"/>
        <w:jc w:val="both"/>
        <w:rPr>
          <w:rFonts w:ascii="Arial" w:hAnsi="Arial" w:cs="Arial"/>
          <w:b/>
          <w:bCs/>
        </w:rPr>
      </w:pPr>
      <w:r>
        <w:rPr>
          <w:rFonts w:ascii="Arial" w:hAnsi="Arial" w:cs="Arial"/>
        </w:rPr>
        <w:t xml:space="preserve">Les porteurs de projets mettant en place des projets pour les parents d’enfants sont invités à se rapprocher des </w:t>
      </w:r>
      <w:r w:rsidRPr="006F27CB">
        <w:rPr>
          <w:rFonts w:ascii="Arial" w:hAnsi="Arial" w:cs="Arial"/>
          <w:b/>
          <w:bCs/>
        </w:rPr>
        <w:t>services locaux de la PMI</w:t>
      </w:r>
      <w:r>
        <w:rPr>
          <w:rFonts w:ascii="Arial" w:hAnsi="Arial" w:cs="Arial"/>
        </w:rPr>
        <w:t xml:space="preserve"> qui peuvent animer certains ateliers.</w:t>
      </w:r>
    </w:p>
    <w:p w14:paraId="5D63547F" w14:textId="77777777" w:rsidR="00CD0AE0" w:rsidRDefault="001D3C8C" w:rsidP="00BE0739">
      <w:pPr>
        <w:pStyle w:val="LO-Normal"/>
        <w:ind w:left="490"/>
        <w:rPr>
          <w:rFonts w:ascii="Arial" w:hAnsi="Arial" w:cs="Arial"/>
        </w:rPr>
      </w:pPr>
      <w:r>
        <w:rPr>
          <w:rFonts w:ascii="Arial" w:hAnsi="Arial" w:cs="Arial"/>
        </w:rPr>
        <w:t xml:space="preserve">   </w:t>
      </w:r>
    </w:p>
    <w:p w14:paraId="5E877866" w14:textId="44110E6D" w:rsidR="001D3C8C" w:rsidRPr="00CB0B2E" w:rsidRDefault="001D3C8C" w:rsidP="00BE0739">
      <w:pPr>
        <w:pStyle w:val="LO-Normal"/>
        <w:ind w:left="490"/>
        <w:rPr>
          <w:rFonts w:ascii="Arial" w:hAnsi="Arial" w:cs="Arial"/>
        </w:rPr>
      </w:pPr>
      <w:r>
        <w:rPr>
          <w:rFonts w:ascii="Arial" w:hAnsi="Arial" w:cs="Arial"/>
        </w:rPr>
        <w:t xml:space="preserve">        </w:t>
      </w:r>
      <w:r w:rsidR="00CB0B2E">
        <w:rPr>
          <w:rFonts w:ascii="Arial" w:hAnsi="Arial" w:cs="Arial"/>
        </w:rPr>
        <w:tab/>
      </w:r>
    </w:p>
    <w:p w14:paraId="3BDFA52E" w14:textId="76D24DDC" w:rsidR="002E647B" w:rsidRPr="00BE0739" w:rsidRDefault="002E647B" w:rsidP="002E647B">
      <w:pPr>
        <w:pStyle w:val="Titre3"/>
        <w:spacing w:before="0" w:line="276" w:lineRule="auto"/>
        <w:ind w:right="-1"/>
        <w:jc w:val="both"/>
        <w:rPr>
          <w:b/>
          <w:bCs/>
          <w:color w:val="0070C0"/>
          <w:sz w:val="28"/>
          <w:szCs w:val="28"/>
        </w:rPr>
      </w:pPr>
      <w:r w:rsidRPr="00BE0739">
        <w:rPr>
          <w:rFonts w:ascii="Arial" w:hAnsi="Arial" w:cs="Arial"/>
          <w:b/>
          <w:bCs/>
          <w:smallCaps/>
          <w:color w:val="0070C0"/>
          <w:sz w:val="28"/>
          <w:szCs w:val="28"/>
        </w:rPr>
        <w:t>Les thèmes prioritaires</w:t>
      </w:r>
      <w:r w:rsidR="00BE0739" w:rsidRPr="00BE0739">
        <w:rPr>
          <w:rFonts w:ascii="Arial" w:hAnsi="Arial" w:cs="Arial"/>
          <w:b/>
          <w:bCs/>
          <w:smallCaps/>
          <w:color w:val="0070C0"/>
          <w:sz w:val="28"/>
          <w:szCs w:val="28"/>
        </w:rPr>
        <w:t xml:space="preserve"> 2024</w:t>
      </w:r>
      <w:r w:rsidRPr="00BE0739">
        <w:rPr>
          <w:rFonts w:ascii="Arial" w:hAnsi="Arial" w:cs="Arial"/>
          <w:b/>
          <w:bCs/>
          <w:smallCaps/>
          <w:color w:val="0070C0"/>
          <w:sz w:val="28"/>
          <w:szCs w:val="28"/>
        </w:rPr>
        <w:t> :</w:t>
      </w:r>
    </w:p>
    <w:p w14:paraId="0DD0B253" w14:textId="77777777" w:rsidR="002E647B" w:rsidRPr="00BE0739" w:rsidRDefault="002E647B" w:rsidP="002E647B">
      <w:pPr>
        <w:ind w:left="720" w:hanging="720"/>
        <w:jc w:val="both"/>
        <w:rPr>
          <w:b/>
          <w:color w:val="0070C0"/>
        </w:rPr>
      </w:pPr>
    </w:p>
    <w:p w14:paraId="1A55E11D" w14:textId="77777777" w:rsidR="002E647B" w:rsidRPr="00F532FD" w:rsidRDefault="002E647B" w:rsidP="002E647B">
      <w:pPr>
        <w:jc w:val="both"/>
        <w:rPr>
          <w:rFonts w:ascii="Arial" w:hAnsi="Arial" w:cs="Arial"/>
          <w:bCs/>
        </w:rPr>
      </w:pPr>
      <w:r w:rsidRPr="00F532FD">
        <w:rPr>
          <w:rFonts w:ascii="Arial" w:hAnsi="Arial" w:cs="Arial"/>
          <w:bCs/>
        </w:rPr>
        <w:t>Afin d’encourager les porteurs de projets à investir plus particulièrement certains champs, les actions ci-dessous pourront faire l’objet d’attributions prioritaires :</w:t>
      </w:r>
    </w:p>
    <w:p w14:paraId="6A4463B9" w14:textId="5A43CE9E" w:rsidR="00BE0739" w:rsidRPr="00BE0739" w:rsidRDefault="00344AD4" w:rsidP="00651ECB">
      <w:pPr>
        <w:pStyle w:val="Paragraphedeliste"/>
        <w:keepNext w:val="0"/>
        <w:numPr>
          <w:ilvl w:val="0"/>
          <w:numId w:val="3"/>
        </w:numPr>
        <w:shd w:val="clear" w:color="auto" w:fill="auto"/>
        <w:suppressAutoHyphens w:val="0"/>
        <w:spacing w:after="0"/>
        <w:ind w:left="0" w:firstLine="1134"/>
        <w:contextualSpacing/>
        <w:jc w:val="both"/>
        <w:textAlignment w:val="auto"/>
        <w:rPr>
          <w:rFonts w:ascii="Arial" w:hAnsi="Arial" w:cs="Arial"/>
          <w:b/>
          <w:bCs/>
        </w:rPr>
      </w:pPr>
      <w:r w:rsidRPr="00E72A76">
        <w:rPr>
          <w:rFonts w:ascii="Arial" w:hAnsi="Arial" w:cs="Arial"/>
          <w:b/>
          <w:bCs/>
        </w:rPr>
        <w:t xml:space="preserve">Actions </w:t>
      </w:r>
      <w:r w:rsidR="00BE0739" w:rsidRPr="00152C8A">
        <w:rPr>
          <w:rFonts w:ascii="Arial" w:hAnsi="Arial" w:cs="Arial"/>
          <w:b/>
        </w:rPr>
        <w:t>permettant d’accompagner les parents d’adolescent</w:t>
      </w:r>
      <w:r w:rsidR="00EC7C3C">
        <w:rPr>
          <w:rFonts w:ascii="Arial" w:hAnsi="Arial" w:cs="Arial"/>
          <w:b/>
        </w:rPr>
        <w:t>s</w:t>
      </w:r>
      <w:r w:rsidR="00BE0739">
        <w:rPr>
          <w:rFonts w:ascii="Arial" w:hAnsi="Arial" w:cs="Arial"/>
          <w:b/>
        </w:rPr>
        <w:t>.</w:t>
      </w:r>
    </w:p>
    <w:p w14:paraId="626BEE6B" w14:textId="77777777" w:rsidR="00BE0739" w:rsidRPr="00BE0739" w:rsidRDefault="00BE0739" w:rsidP="00BE0739">
      <w:pPr>
        <w:spacing w:after="0"/>
        <w:ind w:left="1134"/>
        <w:contextualSpacing/>
        <w:jc w:val="both"/>
        <w:rPr>
          <w:rFonts w:ascii="Arial" w:hAnsi="Arial" w:cs="Arial"/>
          <w:b/>
          <w:bCs/>
        </w:rPr>
      </w:pPr>
    </w:p>
    <w:p w14:paraId="49A409DA" w14:textId="3E736807" w:rsidR="00BE0739" w:rsidRDefault="003B39B4" w:rsidP="00651ECB">
      <w:pPr>
        <w:pStyle w:val="Paragraphedeliste"/>
        <w:keepNext w:val="0"/>
        <w:numPr>
          <w:ilvl w:val="0"/>
          <w:numId w:val="3"/>
        </w:numPr>
        <w:shd w:val="clear" w:color="auto" w:fill="auto"/>
        <w:suppressAutoHyphens w:val="0"/>
        <w:spacing w:after="0"/>
        <w:ind w:left="0" w:firstLine="1134"/>
        <w:contextualSpacing/>
        <w:jc w:val="both"/>
        <w:textAlignment w:val="auto"/>
        <w:rPr>
          <w:rFonts w:ascii="Arial" w:hAnsi="Arial" w:cs="Arial"/>
          <w:b/>
          <w:bCs/>
        </w:rPr>
      </w:pPr>
      <w:r>
        <w:rPr>
          <w:rFonts w:ascii="Arial" w:hAnsi="Arial" w:cs="Arial"/>
          <w:b/>
          <w:bCs/>
        </w:rPr>
        <w:t xml:space="preserve">Actions permettant de rompre l’isolement de certains parents et de répondre </w:t>
      </w:r>
      <w:r>
        <w:rPr>
          <w:rFonts w:ascii="Arial" w:hAnsi="Arial" w:cs="Arial"/>
          <w:b/>
          <w:bCs/>
        </w:rPr>
        <w:tab/>
      </w:r>
      <w:r>
        <w:rPr>
          <w:rFonts w:ascii="Arial" w:hAnsi="Arial" w:cs="Arial"/>
          <w:b/>
          <w:bCs/>
        </w:rPr>
        <w:tab/>
        <w:t>à leurs questions.</w:t>
      </w:r>
    </w:p>
    <w:p w14:paraId="6C6AAE3B" w14:textId="77777777" w:rsidR="006F27CB" w:rsidRPr="006F27CB" w:rsidRDefault="006F27CB" w:rsidP="006F27CB">
      <w:pPr>
        <w:spacing w:after="0"/>
        <w:ind w:left="1134"/>
        <w:contextualSpacing/>
        <w:jc w:val="both"/>
        <w:rPr>
          <w:rFonts w:ascii="Arial" w:hAnsi="Arial" w:cs="Arial"/>
          <w:b/>
          <w:bCs/>
        </w:rPr>
      </w:pPr>
    </w:p>
    <w:p w14:paraId="05E510C6" w14:textId="00E0694C" w:rsidR="003B39B4" w:rsidRDefault="0068121E" w:rsidP="00651ECB">
      <w:pPr>
        <w:pStyle w:val="Paragraphedeliste"/>
        <w:keepNext w:val="0"/>
        <w:numPr>
          <w:ilvl w:val="0"/>
          <w:numId w:val="3"/>
        </w:numPr>
        <w:shd w:val="clear" w:color="auto" w:fill="auto"/>
        <w:suppressAutoHyphens w:val="0"/>
        <w:spacing w:after="0"/>
        <w:ind w:left="0" w:firstLine="1134"/>
        <w:contextualSpacing/>
        <w:jc w:val="both"/>
        <w:textAlignment w:val="auto"/>
        <w:rPr>
          <w:rFonts w:ascii="Arial" w:hAnsi="Arial" w:cs="Arial"/>
          <w:b/>
          <w:bCs/>
        </w:rPr>
      </w:pPr>
      <w:r>
        <w:rPr>
          <w:rFonts w:ascii="Arial" w:hAnsi="Arial" w:cs="Arial"/>
          <w:b/>
          <w:bCs/>
        </w:rPr>
        <w:t>Actions en lien avec le numérique </w:t>
      </w:r>
      <w:r w:rsidR="00EC7C3C">
        <w:rPr>
          <w:rFonts w:ascii="Arial" w:hAnsi="Arial" w:cs="Arial"/>
          <w:b/>
          <w:bCs/>
        </w:rPr>
        <w:t xml:space="preserve">et abordant notamment les thématiques </w:t>
      </w:r>
      <w:r w:rsidR="00EC7C3C">
        <w:rPr>
          <w:rFonts w:ascii="Arial" w:hAnsi="Arial" w:cs="Arial"/>
          <w:b/>
          <w:bCs/>
        </w:rPr>
        <w:tab/>
      </w:r>
      <w:r w:rsidR="00EC7C3C">
        <w:rPr>
          <w:rFonts w:ascii="Arial" w:hAnsi="Arial" w:cs="Arial"/>
          <w:b/>
          <w:bCs/>
        </w:rPr>
        <w:tab/>
        <w:t>suivantes :</w:t>
      </w:r>
    </w:p>
    <w:p w14:paraId="41DE6863" w14:textId="77777777" w:rsidR="0068121E" w:rsidRPr="0068121E" w:rsidRDefault="0068121E" w:rsidP="0068121E">
      <w:pPr>
        <w:spacing w:after="0"/>
        <w:ind w:left="1134"/>
        <w:contextualSpacing/>
        <w:jc w:val="both"/>
        <w:rPr>
          <w:rFonts w:ascii="Arial" w:hAnsi="Arial" w:cs="Arial"/>
          <w:b/>
          <w:bCs/>
        </w:rPr>
      </w:pPr>
    </w:p>
    <w:p w14:paraId="7035F964" w14:textId="7FA47D98" w:rsidR="0068121E" w:rsidRPr="0068121E" w:rsidRDefault="0068121E" w:rsidP="00651ECB">
      <w:pPr>
        <w:pStyle w:val="Paragraphedeliste"/>
        <w:numPr>
          <w:ilvl w:val="0"/>
          <w:numId w:val="9"/>
        </w:numPr>
        <w:spacing w:after="0"/>
        <w:rPr>
          <w:rFonts w:ascii="Arial" w:hAnsi="Arial" w:cs="Arial"/>
        </w:rPr>
      </w:pPr>
      <w:r w:rsidRPr="0068121E">
        <w:rPr>
          <w:rFonts w:ascii="Arial" w:hAnsi="Arial" w:cs="Arial"/>
        </w:rPr>
        <w:t>Être parent à l’heure du numérique</w:t>
      </w:r>
    </w:p>
    <w:p w14:paraId="64733B22" w14:textId="39438F4A" w:rsidR="0068121E" w:rsidRPr="0068121E" w:rsidRDefault="0068121E" w:rsidP="00651ECB">
      <w:pPr>
        <w:pStyle w:val="Paragraphedeliste"/>
        <w:numPr>
          <w:ilvl w:val="0"/>
          <w:numId w:val="9"/>
        </w:numPr>
        <w:spacing w:after="0"/>
        <w:rPr>
          <w:rFonts w:ascii="Arial" w:hAnsi="Arial" w:cs="Arial"/>
        </w:rPr>
      </w:pPr>
      <w:r w:rsidRPr="0068121E">
        <w:rPr>
          <w:rFonts w:ascii="Arial" w:hAnsi="Arial" w:cs="Arial"/>
        </w:rPr>
        <w:t>Dérives et risques : les violences en ligne</w:t>
      </w:r>
    </w:p>
    <w:p w14:paraId="6FDCEE95" w14:textId="74A44F7F" w:rsidR="0068121E" w:rsidRPr="0068121E" w:rsidRDefault="0068121E" w:rsidP="00651ECB">
      <w:pPr>
        <w:pStyle w:val="Paragraphedeliste"/>
        <w:numPr>
          <w:ilvl w:val="0"/>
          <w:numId w:val="9"/>
        </w:numPr>
        <w:spacing w:after="0"/>
        <w:rPr>
          <w:rFonts w:ascii="Arial" w:hAnsi="Arial" w:cs="Arial"/>
        </w:rPr>
      </w:pPr>
      <w:r w:rsidRPr="0068121E">
        <w:rPr>
          <w:rFonts w:ascii="Arial" w:hAnsi="Arial" w:cs="Arial"/>
        </w:rPr>
        <w:t>La santé et les écrans</w:t>
      </w:r>
    </w:p>
    <w:p w14:paraId="5E8AA65C" w14:textId="6514BBD4" w:rsidR="0068121E" w:rsidRPr="0068121E" w:rsidRDefault="0068121E" w:rsidP="00651ECB">
      <w:pPr>
        <w:pStyle w:val="Paragraphedeliste"/>
        <w:numPr>
          <w:ilvl w:val="0"/>
          <w:numId w:val="9"/>
        </w:numPr>
        <w:spacing w:after="0"/>
        <w:rPr>
          <w:rFonts w:ascii="Arial" w:hAnsi="Arial" w:cs="Arial"/>
        </w:rPr>
      </w:pPr>
      <w:r w:rsidRPr="0068121E">
        <w:rPr>
          <w:rFonts w:ascii="Arial" w:hAnsi="Arial" w:cs="Arial"/>
        </w:rPr>
        <w:t>La citoyenneté numérique</w:t>
      </w:r>
    </w:p>
    <w:p w14:paraId="1A2AECCB" w14:textId="73AE11DF" w:rsidR="0068121E" w:rsidRPr="0068121E" w:rsidRDefault="0068121E" w:rsidP="00651ECB">
      <w:pPr>
        <w:pStyle w:val="Paragraphedeliste"/>
        <w:numPr>
          <w:ilvl w:val="0"/>
          <w:numId w:val="9"/>
        </w:numPr>
        <w:spacing w:after="0"/>
        <w:rPr>
          <w:rFonts w:ascii="Arial" w:hAnsi="Arial" w:cs="Arial"/>
        </w:rPr>
      </w:pPr>
      <w:r w:rsidRPr="0068121E">
        <w:rPr>
          <w:rFonts w:ascii="Arial" w:hAnsi="Arial" w:cs="Arial"/>
        </w:rPr>
        <w:t>S’informer à l’ère du numérique</w:t>
      </w:r>
    </w:p>
    <w:p w14:paraId="77FBC460" w14:textId="77777777" w:rsidR="003B39B4" w:rsidRPr="003B39B4" w:rsidRDefault="003B39B4" w:rsidP="003B39B4">
      <w:pPr>
        <w:spacing w:after="0"/>
        <w:ind w:left="1134"/>
        <w:contextualSpacing/>
        <w:jc w:val="both"/>
        <w:rPr>
          <w:rFonts w:ascii="Arial" w:hAnsi="Arial" w:cs="Arial"/>
          <w:b/>
          <w:bCs/>
        </w:rPr>
      </w:pPr>
    </w:p>
    <w:p w14:paraId="6BA9C988" w14:textId="6FA0726B" w:rsidR="002E647B" w:rsidRDefault="002E647B" w:rsidP="00651ECB">
      <w:pPr>
        <w:pStyle w:val="Paragraphedeliste"/>
        <w:keepNext w:val="0"/>
        <w:numPr>
          <w:ilvl w:val="0"/>
          <w:numId w:val="3"/>
        </w:numPr>
        <w:shd w:val="clear" w:color="auto" w:fill="auto"/>
        <w:suppressAutoHyphens w:val="0"/>
        <w:spacing w:after="0"/>
        <w:ind w:left="0" w:firstLine="1134"/>
        <w:contextualSpacing/>
        <w:jc w:val="both"/>
        <w:textAlignment w:val="auto"/>
        <w:rPr>
          <w:rFonts w:ascii="Arial" w:hAnsi="Arial" w:cs="Arial"/>
        </w:rPr>
      </w:pPr>
      <w:r w:rsidRPr="00393113">
        <w:rPr>
          <w:rFonts w:ascii="Arial" w:hAnsi="Arial" w:cs="Arial"/>
          <w:b/>
        </w:rPr>
        <w:t>Actions favorisant l’implication des pères.</w:t>
      </w:r>
      <w:r w:rsidRPr="0080571E">
        <w:rPr>
          <w:rFonts w:ascii="Arial" w:hAnsi="Arial" w:cs="Arial"/>
        </w:rPr>
        <w:t xml:space="preserve"> </w:t>
      </w:r>
    </w:p>
    <w:p w14:paraId="4F5FD7F9" w14:textId="77777777" w:rsidR="00983AD2" w:rsidRPr="00983AD2" w:rsidRDefault="00983AD2" w:rsidP="00983AD2">
      <w:pPr>
        <w:spacing w:after="0"/>
        <w:ind w:left="1135"/>
        <w:contextualSpacing/>
        <w:jc w:val="both"/>
        <w:rPr>
          <w:rFonts w:ascii="Arial" w:hAnsi="Arial" w:cs="Arial"/>
        </w:rPr>
      </w:pPr>
    </w:p>
    <w:p w14:paraId="2DF555BD" w14:textId="3AC3EBBC" w:rsidR="00F532FD" w:rsidRDefault="00D13DC5" w:rsidP="00651ECB">
      <w:pPr>
        <w:pStyle w:val="Paragraphedeliste"/>
        <w:keepNext w:val="0"/>
        <w:numPr>
          <w:ilvl w:val="0"/>
          <w:numId w:val="3"/>
        </w:numPr>
        <w:shd w:val="clear" w:color="auto" w:fill="auto"/>
        <w:suppressAutoHyphens w:val="0"/>
        <w:spacing w:after="0"/>
        <w:ind w:left="0" w:firstLine="1134"/>
        <w:contextualSpacing/>
        <w:jc w:val="both"/>
        <w:textAlignment w:val="auto"/>
        <w:rPr>
          <w:rFonts w:ascii="Arial" w:hAnsi="Arial" w:cs="Arial"/>
          <w:bCs/>
        </w:rPr>
      </w:pPr>
      <w:r>
        <w:rPr>
          <w:rFonts w:ascii="Arial" w:hAnsi="Arial" w:cs="Arial"/>
          <w:b/>
        </w:rPr>
        <w:t xml:space="preserve">Actions permettant d’accompagner les parents au cours des 1000 premiers </w:t>
      </w:r>
      <w:r w:rsidR="00EC7C3C">
        <w:rPr>
          <w:rFonts w:ascii="Arial" w:hAnsi="Arial" w:cs="Arial"/>
          <w:b/>
        </w:rPr>
        <w:tab/>
      </w:r>
      <w:r w:rsidR="00EC7C3C">
        <w:rPr>
          <w:rFonts w:ascii="Arial" w:hAnsi="Arial" w:cs="Arial"/>
          <w:b/>
        </w:rPr>
        <w:tab/>
      </w:r>
      <w:r>
        <w:rPr>
          <w:rFonts w:ascii="Arial" w:hAnsi="Arial" w:cs="Arial"/>
          <w:b/>
        </w:rPr>
        <w:t xml:space="preserve">jours de </w:t>
      </w:r>
      <w:r w:rsidR="00983AD2">
        <w:rPr>
          <w:rFonts w:ascii="Arial" w:hAnsi="Arial" w:cs="Arial"/>
          <w:b/>
        </w:rPr>
        <w:t>l’enfant,</w:t>
      </w:r>
      <w:r>
        <w:rPr>
          <w:rFonts w:ascii="Arial" w:hAnsi="Arial" w:cs="Arial"/>
          <w:b/>
        </w:rPr>
        <w:t xml:space="preserve"> </w:t>
      </w:r>
      <w:r w:rsidR="00983AD2" w:rsidRPr="00F532FD">
        <w:rPr>
          <w:rFonts w:ascii="Arial" w:hAnsi="Arial" w:cs="Arial"/>
          <w:b/>
        </w:rPr>
        <w:t>notamment</w:t>
      </w:r>
      <w:r w:rsidR="00F532FD" w:rsidRPr="00F532FD">
        <w:rPr>
          <w:rFonts w:ascii="Arial" w:hAnsi="Arial" w:cs="Arial"/>
          <w:b/>
        </w:rPr>
        <w:t> </w:t>
      </w:r>
      <w:r w:rsidR="00F532FD">
        <w:rPr>
          <w:rFonts w:ascii="Arial" w:hAnsi="Arial" w:cs="Arial"/>
          <w:bCs/>
        </w:rPr>
        <w:t>:</w:t>
      </w:r>
    </w:p>
    <w:p w14:paraId="5729D725" w14:textId="143E1156" w:rsidR="00D13DC5" w:rsidRPr="00A37A38" w:rsidRDefault="00A37A38" w:rsidP="00A37A38">
      <w:pPr>
        <w:pStyle w:val="Paragraphedeliste"/>
        <w:spacing w:after="0"/>
        <w:ind w:left="0"/>
        <w:rPr>
          <w:rFonts w:ascii="Arial" w:hAnsi="Arial" w:cs="Arial"/>
          <w:bCs/>
        </w:rPr>
      </w:pPr>
      <w:r w:rsidRPr="00A37A38">
        <w:rPr>
          <w:rFonts w:ascii="Arial" w:hAnsi="Arial" w:cs="Arial"/>
          <w:bCs/>
        </w:rPr>
        <w:lastRenderedPageBreak/>
        <w:t xml:space="preserve"> </w:t>
      </w:r>
      <w:r>
        <w:rPr>
          <w:rFonts w:ascii="Arial" w:hAnsi="Arial" w:cs="Arial"/>
          <w:bCs/>
        </w:rPr>
        <w:t xml:space="preserve">                         - G</w:t>
      </w:r>
      <w:r w:rsidR="00F532FD" w:rsidRPr="00A37A38">
        <w:rPr>
          <w:rFonts w:ascii="Arial" w:hAnsi="Arial" w:cs="Arial"/>
          <w:bCs/>
        </w:rPr>
        <w:t>roupes</w:t>
      </w:r>
      <w:r w:rsidR="00D13DC5" w:rsidRPr="00A37A38">
        <w:rPr>
          <w:rFonts w:ascii="Arial" w:hAnsi="Arial" w:cs="Arial"/>
          <w:bCs/>
        </w:rPr>
        <w:t xml:space="preserve"> d’échanges autour des thèmes suivants :</w:t>
      </w:r>
    </w:p>
    <w:p w14:paraId="73708077" w14:textId="15B5476F" w:rsidR="00D13DC5" w:rsidRPr="00B57233" w:rsidRDefault="00D13DC5" w:rsidP="00651ECB">
      <w:pPr>
        <w:pStyle w:val="Paragraphedeliste"/>
        <w:numPr>
          <w:ilvl w:val="0"/>
          <w:numId w:val="7"/>
        </w:numPr>
        <w:spacing w:after="0"/>
        <w:contextualSpacing/>
        <w:jc w:val="both"/>
        <w:rPr>
          <w:rFonts w:ascii="Arial" w:hAnsi="Arial" w:cs="Arial"/>
          <w:bCs/>
        </w:rPr>
      </w:pPr>
      <w:r w:rsidRPr="00B57233">
        <w:rPr>
          <w:rFonts w:ascii="Arial" w:hAnsi="Arial" w:cs="Arial"/>
          <w:bCs/>
        </w:rPr>
        <w:t>Bien être et développement de l’enfant</w:t>
      </w:r>
    </w:p>
    <w:p w14:paraId="1B71F353" w14:textId="4F624ABB" w:rsidR="00D13DC5" w:rsidRPr="00B57233" w:rsidRDefault="00B57233" w:rsidP="00651ECB">
      <w:pPr>
        <w:pStyle w:val="Paragraphedeliste"/>
        <w:numPr>
          <w:ilvl w:val="0"/>
          <w:numId w:val="7"/>
        </w:numPr>
        <w:spacing w:after="0"/>
        <w:contextualSpacing/>
        <w:jc w:val="both"/>
        <w:rPr>
          <w:rFonts w:ascii="Arial" w:hAnsi="Arial" w:cs="Arial"/>
          <w:bCs/>
        </w:rPr>
      </w:pPr>
      <w:r w:rsidRPr="00B57233">
        <w:rPr>
          <w:rFonts w:ascii="Arial" w:hAnsi="Arial" w:cs="Arial"/>
          <w:bCs/>
        </w:rPr>
        <w:t>C</w:t>
      </w:r>
      <w:r w:rsidR="00D13DC5" w:rsidRPr="00B57233">
        <w:rPr>
          <w:rFonts w:ascii="Arial" w:hAnsi="Arial" w:cs="Arial"/>
          <w:bCs/>
        </w:rPr>
        <w:t>onjugalité et coparentalité</w:t>
      </w:r>
    </w:p>
    <w:p w14:paraId="3EB38DCD" w14:textId="7BB0911D" w:rsidR="00D13DC5" w:rsidRPr="00B57233" w:rsidRDefault="00D13DC5" w:rsidP="00651ECB">
      <w:pPr>
        <w:pStyle w:val="Paragraphedeliste"/>
        <w:numPr>
          <w:ilvl w:val="0"/>
          <w:numId w:val="7"/>
        </w:numPr>
        <w:spacing w:after="0"/>
        <w:contextualSpacing/>
        <w:jc w:val="both"/>
        <w:rPr>
          <w:rFonts w:ascii="Arial" w:hAnsi="Arial" w:cs="Arial"/>
          <w:bCs/>
        </w:rPr>
      </w:pPr>
      <w:r w:rsidRPr="00B57233">
        <w:rPr>
          <w:rFonts w:ascii="Arial" w:hAnsi="Arial" w:cs="Arial"/>
          <w:bCs/>
        </w:rPr>
        <w:t>Conciliation vie familiale/vie pro</w:t>
      </w:r>
    </w:p>
    <w:p w14:paraId="756E0CEF" w14:textId="2E5C109D" w:rsidR="00D13DC5" w:rsidRPr="00B57233" w:rsidRDefault="00D13DC5" w:rsidP="00651ECB">
      <w:pPr>
        <w:pStyle w:val="Paragraphedeliste"/>
        <w:numPr>
          <w:ilvl w:val="0"/>
          <w:numId w:val="7"/>
        </w:numPr>
        <w:spacing w:after="0"/>
        <w:contextualSpacing/>
        <w:jc w:val="both"/>
        <w:rPr>
          <w:rFonts w:ascii="Arial" w:hAnsi="Arial" w:cs="Arial"/>
          <w:bCs/>
        </w:rPr>
      </w:pPr>
      <w:r w:rsidRPr="00B57233">
        <w:rPr>
          <w:rFonts w:ascii="Arial" w:hAnsi="Arial" w:cs="Arial"/>
          <w:bCs/>
        </w:rPr>
        <w:t>Répit parental et familial</w:t>
      </w:r>
    </w:p>
    <w:p w14:paraId="50A045F5" w14:textId="6B5A7CC2" w:rsidR="00F532FD" w:rsidRDefault="00A37A38" w:rsidP="00A37A38">
      <w:pPr>
        <w:spacing w:after="0"/>
        <w:contextualSpacing/>
        <w:jc w:val="both"/>
        <w:rPr>
          <w:rFonts w:ascii="Arial" w:hAnsi="Arial" w:cs="Arial"/>
          <w:bCs/>
        </w:rPr>
      </w:pPr>
      <w:r w:rsidRPr="00A37A38">
        <w:rPr>
          <w:rFonts w:ascii="Arial" w:hAnsi="Arial" w:cs="Arial"/>
          <w:bCs/>
        </w:rPr>
        <w:t xml:space="preserve"> </w:t>
      </w:r>
      <w:r>
        <w:rPr>
          <w:rFonts w:ascii="Arial" w:hAnsi="Arial" w:cs="Arial"/>
          <w:bCs/>
        </w:rPr>
        <w:t xml:space="preserve">                        - Gr</w:t>
      </w:r>
      <w:r w:rsidR="00F532FD" w:rsidRPr="00A37A38">
        <w:rPr>
          <w:rFonts w:ascii="Arial" w:hAnsi="Arial" w:cs="Arial"/>
          <w:bCs/>
        </w:rPr>
        <w:t>oupes autour de thématiques spécifiques :</w:t>
      </w:r>
    </w:p>
    <w:p w14:paraId="3A388701" w14:textId="4BBCEA4E" w:rsidR="00F532FD" w:rsidRPr="00B57233" w:rsidRDefault="00F532FD" w:rsidP="00651ECB">
      <w:pPr>
        <w:pStyle w:val="Paragraphedeliste"/>
        <w:numPr>
          <w:ilvl w:val="1"/>
          <w:numId w:val="6"/>
        </w:numPr>
        <w:spacing w:after="0"/>
        <w:contextualSpacing/>
        <w:jc w:val="both"/>
        <w:rPr>
          <w:rFonts w:ascii="Arial" w:hAnsi="Arial" w:cs="Arial"/>
          <w:bCs/>
        </w:rPr>
      </w:pPr>
      <w:r w:rsidRPr="00B57233">
        <w:rPr>
          <w:rFonts w:ascii="Arial" w:hAnsi="Arial" w:cs="Arial"/>
          <w:bCs/>
        </w:rPr>
        <w:t>Situation de handicap</w:t>
      </w:r>
    </w:p>
    <w:p w14:paraId="1184D135" w14:textId="2D52164D" w:rsidR="00F532FD" w:rsidRDefault="00F532FD" w:rsidP="00651ECB">
      <w:pPr>
        <w:pStyle w:val="Paragraphedeliste"/>
        <w:numPr>
          <w:ilvl w:val="1"/>
          <w:numId w:val="6"/>
        </w:numPr>
        <w:spacing w:after="0"/>
        <w:contextualSpacing/>
        <w:jc w:val="both"/>
        <w:rPr>
          <w:rFonts w:ascii="Arial" w:hAnsi="Arial" w:cs="Arial"/>
          <w:bCs/>
        </w:rPr>
      </w:pPr>
      <w:r w:rsidRPr="00B57233">
        <w:rPr>
          <w:rFonts w:ascii="Arial" w:hAnsi="Arial" w:cs="Arial"/>
          <w:bCs/>
        </w:rPr>
        <w:t>Grossesse multiple ou précoce</w:t>
      </w:r>
    </w:p>
    <w:p w14:paraId="412E5D2B" w14:textId="2F37696A" w:rsidR="00B57233" w:rsidRPr="00B57233" w:rsidRDefault="00B57233" w:rsidP="00651ECB">
      <w:pPr>
        <w:pStyle w:val="Paragraphedeliste"/>
        <w:numPr>
          <w:ilvl w:val="1"/>
          <w:numId w:val="6"/>
        </w:numPr>
        <w:spacing w:after="0"/>
        <w:contextualSpacing/>
        <w:jc w:val="both"/>
        <w:rPr>
          <w:rFonts w:ascii="Arial" w:hAnsi="Arial" w:cs="Arial"/>
          <w:bCs/>
        </w:rPr>
      </w:pPr>
      <w:r>
        <w:rPr>
          <w:rFonts w:ascii="Arial" w:hAnsi="Arial" w:cs="Arial"/>
          <w:bCs/>
        </w:rPr>
        <w:t>Décès de l’enfant</w:t>
      </w:r>
    </w:p>
    <w:p w14:paraId="2B5229FD" w14:textId="77777777" w:rsidR="00E72A76" w:rsidRPr="00E72A76" w:rsidRDefault="00E72A76" w:rsidP="00E72A76">
      <w:pPr>
        <w:spacing w:after="0"/>
        <w:contextualSpacing/>
        <w:jc w:val="both"/>
        <w:rPr>
          <w:rFonts w:ascii="Arial" w:hAnsi="Arial" w:cs="Arial"/>
        </w:rPr>
      </w:pPr>
    </w:p>
    <w:p w14:paraId="38B60804" w14:textId="0937655D" w:rsidR="00344AD4" w:rsidRPr="00BE13F8" w:rsidRDefault="00344AD4" w:rsidP="00651ECB">
      <w:pPr>
        <w:pStyle w:val="Paragraphedeliste"/>
        <w:keepNext w:val="0"/>
        <w:numPr>
          <w:ilvl w:val="0"/>
          <w:numId w:val="3"/>
        </w:numPr>
        <w:shd w:val="clear" w:color="auto" w:fill="auto"/>
        <w:suppressAutoHyphens w:val="0"/>
        <w:spacing w:after="0"/>
        <w:contextualSpacing/>
        <w:jc w:val="both"/>
        <w:textAlignment w:val="auto"/>
        <w:rPr>
          <w:rFonts w:ascii="Arial" w:hAnsi="Arial" w:cs="Arial"/>
        </w:rPr>
      </w:pPr>
      <w:r>
        <w:rPr>
          <w:rFonts w:ascii="Arial" w:hAnsi="Arial" w:cs="Arial"/>
          <w:b/>
        </w:rPr>
        <w:t>Actions favorisant l’implication des parents dans la scolarité de leurs enfants</w:t>
      </w:r>
      <w:r w:rsidR="00E72A76">
        <w:rPr>
          <w:rFonts w:ascii="Arial" w:hAnsi="Arial" w:cs="Arial"/>
          <w:b/>
        </w:rPr>
        <w:t xml:space="preserve"> et le lien avec les écoles : co-constructions de projets, utilisation ENT et autres outils…</w:t>
      </w:r>
    </w:p>
    <w:p w14:paraId="472CEF49" w14:textId="77777777" w:rsidR="00983AD2" w:rsidRPr="00983AD2" w:rsidRDefault="00983AD2" w:rsidP="00983AD2">
      <w:pPr>
        <w:spacing w:after="0"/>
        <w:ind w:left="1135"/>
        <w:contextualSpacing/>
        <w:jc w:val="both"/>
        <w:rPr>
          <w:rFonts w:ascii="Arial" w:hAnsi="Arial" w:cs="Arial"/>
        </w:rPr>
      </w:pPr>
    </w:p>
    <w:p w14:paraId="115198FF" w14:textId="6FA89005" w:rsidR="00E72A76" w:rsidRPr="00152C8A" w:rsidRDefault="00E72A76" w:rsidP="00152C8A">
      <w:pPr>
        <w:spacing w:after="0"/>
        <w:contextualSpacing/>
        <w:jc w:val="both"/>
        <w:rPr>
          <w:rFonts w:ascii="Arial" w:hAnsi="Arial" w:cs="Arial"/>
          <w:b/>
          <w:bCs/>
        </w:rPr>
      </w:pPr>
    </w:p>
    <w:p w14:paraId="4E881084" w14:textId="77777777" w:rsidR="00A81592" w:rsidRPr="0080571E" w:rsidRDefault="00A81592" w:rsidP="002E647B">
      <w:pPr>
        <w:jc w:val="both"/>
        <w:rPr>
          <w:rFonts w:ascii="Arial" w:hAnsi="Arial" w:cs="Arial"/>
        </w:rPr>
      </w:pPr>
    </w:p>
    <w:p w14:paraId="2C14A8E6" w14:textId="77777777" w:rsidR="002E647B" w:rsidRPr="005A6441" w:rsidRDefault="002E647B" w:rsidP="005A6441">
      <w:pPr>
        <w:pStyle w:val="Titre3"/>
        <w:pBdr>
          <w:top w:val="single" w:sz="12" w:space="1" w:color="00B0F0"/>
          <w:left w:val="single" w:sz="12" w:space="1" w:color="00B0F0"/>
          <w:bottom w:val="single" w:sz="12" w:space="1" w:color="00B0F0"/>
          <w:right w:val="single" w:sz="12" w:space="4" w:color="00B0F0"/>
        </w:pBdr>
        <w:shd w:val="clear" w:color="auto" w:fill="00B0F0"/>
        <w:spacing w:before="0" w:line="276" w:lineRule="auto"/>
        <w:ind w:right="-1"/>
        <w:jc w:val="both"/>
        <w:rPr>
          <w:rFonts w:asciiTheme="minorHAnsi" w:hAnsiTheme="minorHAnsi" w:cstheme="minorHAnsi"/>
          <w:b/>
          <w:bCs/>
          <w:color w:val="auto"/>
          <w:sz w:val="32"/>
          <w:szCs w:val="32"/>
        </w:rPr>
      </w:pPr>
      <w:r w:rsidRPr="005A6441">
        <w:rPr>
          <w:rFonts w:asciiTheme="minorHAnsi" w:hAnsiTheme="minorHAnsi" w:cstheme="minorHAnsi"/>
          <w:b/>
          <w:bCs/>
          <w:smallCaps/>
          <w:color w:val="auto"/>
          <w:sz w:val="32"/>
          <w:szCs w:val="32"/>
        </w:rPr>
        <w:t>MODALITES DE FINANCEMENT</w:t>
      </w:r>
    </w:p>
    <w:p w14:paraId="2FA04CCF" w14:textId="77777777" w:rsidR="002E647B" w:rsidRPr="005A6441" w:rsidRDefault="002E647B" w:rsidP="0020761D">
      <w:pPr>
        <w:spacing w:after="0"/>
        <w:jc w:val="both"/>
        <w:rPr>
          <w:rFonts w:cstheme="minorHAnsi"/>
          <w:b/>
          <w:bCs/>
          <w:sz w:val="32"/>
          <w:szCs w:val="32"/>
        </w:rPr>
      </w:pPr>
    </w:p>
    <w:p w14:paraId="33AF5F17" w14:textId="77777777" w:rsidR="002E647B" w:rsidRDefault="002E647B" w:rsidP="002E647B">
      <w:pPr>
        <w:spacing w:after="0"/>
        <w:jc w:val="both"/>
        <w:rPr>
          <w:rFonts w:ascii="Arial" w:hAnsi="Arial" w:cs="Arial"/>
        </w:rPr>
      </w:pPr>
      <w:r w:rsidRPr="008B3972">
        <w:rPr>
          <w:rFonts w:ascii="Arial" w:hAnsi="Arial" w:cs="Arial"/>
        </w:rPr>
        <w:t>Un cofinancement des projets sera recherché de façon à s’inscrire dans une dynamique partenariale.</w:t>
      </w:r>
    </w:p>
    <w:p w14:paraId="69DFD08A" w14:textId="2D386100" w:rsidR="002E647B" w:rsidRDefault="002E647B" w:rsidP="002E647B">
      <w:pPr>
        <w:spacing w:after="0"/>
        <w:jc w:val="both"/>
        <w:rPr>
          <w:rFonts w:ascii="Arial" w:hAnsi="Arial" w:cs="Arial"/>
        </w:rPr>
      </w:pPr>
      <w:r w:rsidRPr="008B3972">
        <w:rPr>
          <w:rFonts w:ascii="Arial" w:hAnsi="Arial" w:cs="Arial"/>
        </w:rPr>
        <w:t xml:space="preserve">Le financement d’une action </w:t>
      </w:r>
      <w:r w:rsidR="005A6441">
        <w:rPr>
          <w:rFonts w:ascii="Arial" w:hAnsi="Arial" w:cs="Arial"/>
        </w:rPr>
        <w:t xml:space="preserve">par le REAAP </w:t>
      </w:r>
      <w:r w:rsidRPr="008B3972">
        <w:rPr>
          <w:rFonts w:ascii="Arial" w:hAnsi="Arial" w:cs="Arial"/>
        </w:rPr>
        <w:t xml:space="preserve">ne pourra excéder </w:t>
      </w:r>
      <w:r w:rsidRPr="00D26527">
        <w:rPr>
          <w:rFonts w:ascii="Arial" w:hAnsi="Arial" w:cs="Arial"/>
          <w:b/>
        </w:rPr>
        <w:t>80 % du coût de l’action</w:t>
      </w:r>
      <w:r w:rsidRPr="008B3972">
        <w:rPr>
          <w:rFonts w:ascii="Arial" w:hAnsi="Arial" w:cs="Arial"/>
        </w:rPr>
        <w:t>. Lors du paiement de la subvention, au vu du budget réalisé, celle-ci sera ramenée à 80 % dans le cas ou ce seuil serait dépassé.</w:t>
      </w:r>
    </w:p>
    <w:p w14:paraId="4A504082" w14:textId="2CD2CD9D" w:rsidR="002E647B" w:rsidRDefault="002E647B" w:rsidP="002E647B">
      <w:pPr>
        <w:spacing w:after="0"/>
        <w:jc w:val="both"/>
        <w:rPr>
          <w:rFonts w:ascii="Arial" w:hAnsi="Arial" w:cs="Arial"/>
        </w:rPr>
      </w:pPr>
      <w:r>
        <w:rPr>
          <w:rFonts w:ascii="Arial" w:hAnsi="Arial" w:cs="Arial"/>
        </w:rPr>
        <w:t xml:space="preserve">Un financement </w:t>
      </w:r>
      <w:r w:rsidRPr="00152C8A">
        <w:rPr>
          <w:rFonts w:ascii="Arial" w:hAnsi="Arial" w:cs="Arial"/>
          <w:b/>
          <w:bCs/>
        </w:rPr>
        <w:t xml:space="preserve">pluriannuel </w:t>
      </w:r>
      <w:r>
        <w:rPr>
          <w:rFonts w:ascii="Arial" w:hAnsi="Arial" w:cs="Arial"/>
        </w:rPr>
        <w:t>pourra être accordé sous certaines conditions et notamment lorsque les actions s’inscrivent dans la durée.</w:t>
      </w:r>
    </w:p>
    <w:p w14:paraId="2E26C4BF" w14:textId="20569C85" w:rsidR="00A81592" w:rsidRDefault="00A81592" w:rsidP="002E647B">
      <w:pPr>
        <w:spacing w:after="0"/>
        <w:jc w:val="both"/>
        <w:rPr>
          <w:rFonts w:ascii="Arial" w:hAnsi="Arial" w:cs="Arial"/>
        </w:rPr>
      </w:pPr>
    </w:p>
    <w:p w14:paraId="35BF5895" w14:textId="77777777" w:rsidR="00A81592" w:rsidRDefault="00A81592" w:rsidP="002E647B">
      <w:pPr>
        <w:spacing w:after="0"/>
        <w:jc w:val="both"/>
        <w:rPr>
          <w:rFonts w:ascii="Arial" w:hAnsi="Arial" w:cs="Arial"/>
        </w:rPr>
      </w:pPr>
    </w:p>
    <w:p w14:paraId="03C7972B" w14:textId="77777777" w:rsidR="002E647B" w:rsidRPr="008B3972" w:rsidRDefault="002E647B" w:rsidP="002E647B">
      <w:pPr>
        <w:spacing w:after="0"/>
        <w:jc w:val="both"/>
        <w:rPr>
          <w:rFonts w:ascii="Arial" w:hAnsi="Arial" w:cs="Arial"/>
        </w:rPr>
      </w:pPr>
    </w:p>
    <w:p w14:paraId="1AFEFB3B" w14:textId="77777777" w:rsidR="002E647B" w:rsidRPr="00D26527" w:rsidRDefault="002E647B" w:rsidP="005A6441">
      <w:pPr>
        <w:shd w:val="clear" w:color="auto" w:fill="D9E2F3" w:themeFill="accent1" w:themeFillTint="33"/>
        <w:spacing w:after="0"/>
        <w:jc w:val="both"/>
        <w:rPr>
          <w:rFonts w:ascii="Arial" w:hAnsi="Arial" w:cs="Arial"/>
          <w:b/>
        </w:rPr>
      </w:pPr>
      <w:r w:rsidRPr="00D26527">
        <w:rPr>
          <w:rFonts w:ascii="Arial" w:hAnsi="Arial" w:cs="Arial"/>
          <w:b/>
        </w:rPr>
        <w:t>Cas particulier du cumul des financements pour les structures soutenues par des prestations de services versées par la Caf :</w:t>
      </w:r>
    </w:p>
    <w:p w14:paraId="42F8B929" w14:textId="2763CD92" w:rsidR="002E647B" w:rsidRDefault="002E647B" w:rsidP="005A6441">
      <w:pPr>
        <w:shd w:val="clear" w:color="auto" w:fill="D9E2F3" w:themeFill="accent1" w:themeFillTint="33"/>
        <w:autoSpaceDE w:val="0"/>
        <w:autoSpaceDN w:val="0"/>
        <w:adjustRightInd w:val="0"/>
        <w:spacing w:after="0"/>
        <w:jc w:val="both"/>
        <w:rPr>
          <w:rFonts w:ascii="Arial" w:hAnsi="Arial" w:cs="Arial"/>
        </w:rPr>
      </w:pPr>
      <w:r w:rsidRPr="008B3972">
        <w:rPr>
          <w:rFonts w:ascii="Arial" w:hAnsi="Arial" w:cs="Arial"/>
        </w:rPr>
        <w:t>Seules les dépenses supplémentaires générées par l’action, et liées au coût logistique (location de</w:t>
      </w:r>
      <w:r>
        <w:rPr>
          <w:rFonts w:ascii="Arial" w:hAnsi="Arial" w:cs="Arial"/>
        </w:rPr>
        <w:t xml:space="preserve"> </w:t>
      </w:r>
      <w:r w:rsidRPr="008B3972">
        <w:rPr>
          <w:rFonts w:ascii="Arial" w:hAnsi="Arial" w:cs="Arial"/>
        </w:rPr>
        <w:t>matériel ou d’outils spécifiques) et/ ou à l’intervention d’un expert (coût d’un intervenant extérieur)</w:t>
      </w:r>
      <w:r>
        <w:rPr>
          <w:rFonts w:ascii="Arial" w:hAnsi="Arial" w:cs="Arial"/>
        </w:rPr>
        <w:t xml:space="preserve"> </w:t>
      </w:r>
      <w:r w:rsidRPr="008B3972">
        <w:rPr>
          <w:rFonts w:ascii="Arial" w:hAnsi="Arial" w:cs="Arial"/>
        </w:rPr>
        <w:t>seront prises en compte dans le cadre du fonds national parentalité. Les dépenses de personnel</w:t>
      </w:r>
      <w:r>
        <w:rPr>
          <w:rFonts w:ascii="Arial" w:hAnsi="Arial" w:cs="Arial"/>
        </w:rPr>
        <w:t xml:space="preserve"> </w:t>
      </w:r>
      <w:r w:rsidRPr="008B3972">
        <w:rPr>
          <w:rFonts w:ascii="Arial" w:hAnsi="Arial" w:cs="Arial"/>
        </w:rPr>
        <w:t>des agents des services bénéficiaires des prestations de service Caf (charges salariales des</w:t>
      </w:r>
      <w:r>
        <w:rPr>
          <w:rFonts w:ascii="Arial" w:hAnsi="Arial" w:cs="Arial"/>
        </w:rPr>
        <w:t xml:space="preserve"> </w:t>
      </w:r>
      <w:r w:rsidRPr="008B3972">
        <w:rPr>
          <w:rFonts w:ascii="Arial" w:hAnsi="Arial" w:cs="Arial"/>
        </w:rPr>
        <w:t xml:space="preserve">agents titulaires incluant leurs éventuelles heures </w:t>
      </w:r>
      <w:r>
        <w:rPr>
          <w:rFonts w:ascii="Arial" w:hAnsi="Arial" w:cs="Arial"/>
        </w:rPr>
        <w:t>su</w:t>
      </w:r>
      <w:r w:rsidRPr="008B3972">
        <w:rPr>
          <w:rFonts w:ascii="Arial" w:hAnsi="Arial" w:cs="Arial"/>
        </w:rPr>
        <w:t>pplémentaires, et charge salariale des</w:t>
      </w:r>
      <w:r>
        <w:rPr>
          <w:rFonts w:ascii="Arial" w:hAnsi="Arial" w:cs="Arial"/>
        </w:rPr>
        <w:t xml:space="preserve"> </w:t>
      </w:r>
      <w:r w:rsidRPr="008B3972">
        <w:rPr>
          <w:rFonts w:ascii="Arial" w:hAnsi="Arial" w:cs="Arial"/>
        </w:rPr>
        <w:t>professionnels remplaçants, le cas échéant) ne seront pas valorisées.</w:t>
      </w:r>
    </w:p>
    <w:p w14:paraId="3AD23288" w14:textId="2CE952BD" w:rsidR="00FE2A0D" w:rsidRDefault="00FE2A0D" w:rsidP="005A6441">
      <w:pPr>
        <w:shd w:val="clear" w:color="auto" w:fill="D9E2F3" w:themeFill="accent1" w:themeFillTint="33"/>
        <w:autoSpaceDE w:val="0"/>
        <w:autoSpaceDN w:val="0"/>
        <w:adjustRightInd w:val="0"/>
        <w:spacing w:after="0"/>
        <w:jc w:val="both"/>
        <w:rPr>
          <w:rFonts w:ascii="Arial" w:hAnsi="Arial" w:cs="Arial"/>
        </w:rPr>
      </w:pPr>
    </w:p>
    <w:p w14:paraId="390DFA73" w14:textId="66CD3AC5" w:rsidR="00FE2A0D" w:rsidRDefault="00FE2A0D" w:rsidP="005A6441">
      <w:pPr>
        <w:shd w:val="clear" w:color="auto" w:fill="D9E2F3" w:themeFill="accent1" w:themeFillTint="33"/>
        <w:autoSpaceDE w:val="0"/>
        <w:autoSpaceDN w:val="0"/>
        <w:adjustRightInd w:val="0"/>
        <w:spacing w:after="0"/>
        <w:jc w:val="both"/>
        <w:rPr>
          <w:rFonts w:ascii="Arial" w:hAnsi="Arial" w:cs="Arial"/>
        </w:rPr>
      </w:pPr>
      <w:r w:rsidRPr="00FE2A0D">
        <w:rPr>
          <w:rFonts w:ascii="Arial" w:hAnsi="Arial" w:cs="Arial"/>
          <w:b/>
          <w:bCs/>
        </w:rPr>
        <w:t>Concernant les structures ayant d</w:t>
      </w:r>
      <w:r w:rsidR="0049712D">
        <w:rPr>
          <w:rFonts w:ascii="Arial" w:hAnsi="Arial" w:cs="Arial"/>
          <w:b/>
          <w:bCs/>
        </w:rPr>
        <w:t>’autres types de financement</w:t>
      </w:r>
      <w:r w:rsidR="002510EF">
        <w:rPr>
          <w:rFonts w:ascii="Arial" w:hAnsi="Arial" w:cs="Arial"/>
          <w:b/>
          <w:bCs/>
        </w:rPr>
        <w:t>s</w:t>
      </w:r>
      <w:r w:rsidR="0049712D">
        <w:rPr>
          <w:rFonts w:ascii="Arial" w:hAnsi="Arial" w:cs="Arial"/>
          <w:b/>
          <w:bCs/>
        </w:rPr>
        <w:t xml:space="preserve"> </w:t>
      </w:r>
      <w:r w:rsidR="00936B06">
        <w:rPr>
          <w:rFonts w:ascii="Arial" w:hAnsi="Arial" w:cs="Arial"/>
          <w:b/>
          <w:bCs/>
        </w:rPr>
        <w:t xml:space="preserve">pérennes </w:t>
      </w:r>
      <w:r w:rsidR="00936B06" w:rsidRPr="00FE2A0D">
        <w:rPr>
          <w:rFonts w:ascii="Arial" w:hAnsi="Arial" w:cs="Arial"/>
          <w:b/>
          <w:bCs/>
        </w:rPr>
        <w:t>qui</w:t>
      </w:r>
      <w:r w:rsidRPr="00FE2A0D">
        <w:rPr>
          <w:rFonts w:ascii="Arial" w:hAnsi="Arial" w:cs="Arial"/>
          <w:b/>
          <w:bCs/>
        </w:rPr>
        <w:t xml:space="preserve"> souhaitent mettre en place des actions de soutien à la parentalité :</w:t>
      </w:r>
      <w:r w:rsidRPr="00FE2A0D">
        <w:rPr>
          <w:rFonts w:ascii="Arial" w:hAnsi="Arial" w:cs="Arial"/>
        </w:rPr>
        <w:t xml:space="preserve"> </w:t>
      </w:r>
      <w:r>
        <w:rPr>
          <w:rFonts w:ascii="Arial" w:hAnsi="Arial" w:cs="Arial"/>
        </w:rPr>
        <w:t>s</w:t>
      </w:r>
      <w:r w:rsidRPr="008B3972">
        <w:rPr>
          <w:rFonts w:ascii="Arial" w:hAnsi="Arial" w:cs="Arial"/>
        </w:rPr>
        <w:t>eules les dépenses supplémentaires générées par l’action, et liées au coût logistique (location de</w:t>
      </w:r>
      <w:r>
        <w:rPr>
          <w:rFonts w:ascii="Arial" w:hAnsi="Arial" w:cs="Arial"/>
        </w:rPr>
        <w:t xml:space="preserve"> </w:t>
      </w:r>
      <w:r w:rsidRPr="008B3972">
        <w:rPr>
          <w:rFonts w:ascii="Arial" w:hAnsi="Arial" w:cs="Arial"/>
        </w:rPr>
        <w:t>matériel ou d’outils spécifiques</w:t>
      </w:r>
      <w:r w:rsidR="002069B5">
        <w:rPr>
          <w:rFonts w:ascii="Arial" w:hAnsi="Arial" w:cs="Arial"/>
        </w:rPr>
        <w:t xml:space="preserve"> </w:t>
      </w:r>
      <w:r w:rsidRPr="008B3972">
        <w:rPr>
          <w:rFonts w:ascii="Arial" w:hAnsi="Arial" w:cs="Arial"/>
        </w:rPr>
        <w:t xml:space="preserve">et/ ou à l’intervention </w:t>
      </w:r>
      <w:r w:rsidR="002069B5" w:rsidRPr="008B3972">
        <w:rPr>
          <w:rFonts w:ascii="Arial" w:hAnsi="Arial" w:cs="Arial"/>
        </w:rPr>
        <w:t>d’un intervenant</w:t>
      </w:r>
      <w:r w:rsidRPr="008B3972">
        <w:rPr>
          <w:rFonts w:ascii="Arial" w:hAnsi="Arial" w:cs="Arial"/>
        </w:rPr>
        <w:t xml:space="preserve"> extérieur)</w:t>
      </w:r>
      <w:r>
        <w:rPr>
          <w:rFonts w:ascii="Arial" w:hAnsi="Arial" w:cs="Arial"/>
        </w:rPr>
        <w:t xml:space="preserve"> </w:t>
      </w:r>
      <w:r w:rsidRPr="008B3972">
        <w:rPr>
          <w:rFonts w:ascii="Arial" w:hAnsi="Arial" w:cs="Arial"/>
        </w:rPr>
        <w:t>seront prises en compte</w:t>
      </w:r>
      <w:r w:rsidR="00EC7C3C">
        <w:rPr>
          <w:rFonts w:ascii="Arial" w:hAnsi="Arial" w:cs="Arial"/>
        </w:rPr>
        <w:t>.</w:t>
      </w:r>
    </w:p>
    <w:p w14:paraId="476BD9A4" w14:textId="0F8943FE" w:rsidR="005A6441" w:rsidRDefault="005A6441" w:rsidP="005A6441">
      <w:pPr>
        <w:shd w:val="clear" w:color="auto" w:fill="D9E2F3" w:themeFill="accent1" w:themeFillTint="33"/>
        <w:autoSpaceDE w:val="0"/>
        <w:autoSpaceDN w:val="0"/>
        <w:adjustRightInd w:val="0"/>
        <w:spacing w:after="0"/>
        <w:jc w:val="both"/>
        <w:rPr>
          <w:rFonts w:ascii="Arial" w:hAnsi="Arial" w:cs="Arial"/>
        </w:rPr>
      </w:pPr>
    </w:p>
    <w:p w14:paraId="200231D4" w14:textId="5A3B9B46" w:rsidR="005A6441" w:rsidRDefault="005A6441" w:rsidP="005A6441">
      <w:pPr>
        <w:autoSpaceDE w:val="0"/>
        <w:autoSpaceDN w:val="0"/>
        <w:adjustRightInd w:val="0"/>
        <w:spacing w:after="0"/>
        <w:jc w:val="both"/>
        <w:rPr>
          <w:rFonts w:ascii="Arial" w:hAnsi="Arial" w:cs="Arial"/>
        </w:rPr>
      </w:pPr>
    </w:p>
    <w:p w14:paraId="3BC0C238" w14:textId="6CE7A67F" w:rsidR="00AB0942" w:rsidRDefault="00AB0942" w:rsidP="005A6441">
      <w:pPr>
        <w:autoSpaceDE w:val="0"/>
        <w:autoSpaceDN w:val="0"/>
        <w:adjustRightInd w:val="0"/>
        <w:spacing w:after="0"/>
        <w:jc w:val="both"/>
        <w:rPr>
          <w:rFonts w:ascii="Arial" w:hAnsi="Arial" w:cs="Arial"/>
        </w:rPr>
      </w:pPr>
    </w:p>
    <w:p w14:paraId="0DEB5345" w14:textId="77777777" w:rsidR="00AB0942" w:rsidRDefault="00AB0942" w:rsidP="00D521C4">
      <w:pPr>
        <w:autoSpaceDE w:val="0"/>
        <w:autoSpaceDN w:val="0"/>
        <w:adjustRightInd w:val="0"/>
        <w:spacing w:after="0"/>
        <w:ind w:left="-142"/>
        <w:jc w:val="both"/>
        <w:rPr>
          <w:rFonts w:ascii="Arial" w:hAnsi="Arial" w:cs="Arial"/>
        </w:rPr>
      </w:pPr>
    </w:p>
    <w:p w14:paraId="0CB4D68E" w14:textId="77777777" w:rsidR="00395029" w:rsidRPr="005A6441" w:rsidRDefault="005A6441" w:rsidP="005A6441">
      <w:pPr>
        <w:pStyle w:val="Titre3"/>
        <w:pBdr>
          <w:top w:val="single" w:sz="12" w:space="0" w:color="00B0F0"/>
          <w:left w:val="single" w:sz="12" w:space="1" w:color="00B0F0"/>
          <w:bottom w:val="single" w:sz="12" w:space="1" w:color="00B0F0"/>
          <w:right w:val="single" w:sz="12" w:space="4" w:color="00B0F0"/>
        </w:pBdr>
        <w:shd w:val="clear" w:color="auto" w:fill="00B0F0"/>
        <w:spacing w:before="0" w:line="276" w:lineRule="auto"/>
        <w:ind w:right="-1"/>
        <w:rPr>
          <w:rFonts w:asciiTheme="minorHAnsi" w:hAnsiTheme="minorHAnsi" w:cstheme="minorHAnsi"/>
          <w:b/>
          <w:bCs/>
          <w:smallCaps/>
          <w:color w:val="auto"/>
          <w:sz w:val="32"/>
          <w:szCs w:val="32"/>
        </w:rPr>
      </w:pPr>
      <w:r w:rsidRPr="005A6441">
        <w:rPr>
          <w:rFonts w:asciiTheme="minorHAnsi" w:hAnsiTheme="minorHAnsi" w:cstheme="minorHAnsi"/>
          <w:b/>
          <w:bCs/>
          <w:smallCaps/>
          <w:color w:val="auto"/>
          <w:sz w:val="32"/>
          <w:szCs w:val="32"/>
        </w:rPr>
        <w:t>COMMUNICATION ET VALORISATION DE L’ACTION SUR LE SITE DU</w:t>
      </w:r>
      <w:r w:rsidR="00395029" w:rsidRPr="005A6441">
        <w:rPr>
          <w:rFonts w:asciiTheme="minorHAnsi" w:hAnsiTheme="minorHAnsi" w:cstheme="minorHAnsi"/>
          <w:b/>
          <w:bCs/>
          <w:smallCaps/>
          <w:color w:val="auto"/>
          <w:sz w:val="32"/>
          <w:szCs w:val="32"/>
        </w:rPr>
        <w:t xml:space="preserve"> RESEAU PARENTS EN AVEYRON</w:t>
      </w:r>
    </w:p>
    <w:p w14:paraId="1097CE92" w14:textId="77777777" w:rsidR="00395029" w:rsidRPr="0020761D" w:rsidRDefault="00395029" w:rsidP="00395029">
      <w:pPr>
        <w:jc w:val="both"/>
        <w:rPr>
          <w:rFonts w:cstheme="minorHAnsi"/>
          <w:b/>
          <w:bCs/>
          <w:color w:val="4472C4" w:themeColor="accent1"/>
          <w:sz w:val="32"/>
          <w:szCs w:val="32"/>
        </w:rPr>
      </w:pPr>
    </w:p>
    <w:p w14:paraId="2ADC675F" w14:textId="77777777" w:rsidR="00395029" w:rsidRDefault="00395029" w:rsidP="00395029">
      <w:pPr>
        <w:spacing w:after="0"/>
        <w:jc w:val="both"/>
        <w:rPr>
          <w:rFonts w:ascii="Arial" w:hAnsi="Arial" w:cs="Arial"/>
        </w:rPr>
      </w:pPr>
      <w:r>
        <w:rPr>
          <w:rFonts w:ascii="Arial" w:hAnsi="Arial" w:cs="Arial"/>
        </w:rPr>
        <w:t>Afin de faciliter la mise en réseau des acteurs de l’Aveyron et la circulation des informations en direction de tous et des familles, nous avons constitué en 2018 le Réseau parents en Aveyron.</w:t>
      </w:r>
    </w:p>
    <w:p w14:paraId="6476610E" w14:textId="77777777" w:rsidR="00395029" w:rsidRDefault="00395029" w:rsidP="00395029">
      <w:pPr>
        <w:spacing w:after="0"/>
        <w:jc w:val="both"/>
        <w:rPr>
          <w:rFonts w:ascii="Arial" w:hAnsi="Arial" w:cs="Arial"/>
        </w:rPr>
      </w:pPr>
    </w:p>
    <w:p w14:paraId="2C76431C" w14:textId="77777777" w:rsidR="00395029" w:rsidRDefault="00395029" w:rsidP="00395029">
      <w:pPr>
        <w:spacing w:after="0"/>
        <w:jc w:val="both"/>
        <w:rPr>
          <w:rFonts w:ascii="Arial" w:hAnsi="Arial" w:cs="Arial"/>
        </w:rPr>
      </w:pPr>
      <w:r>
        <w:rPr>
          <w:rFonts w:ascii="Arial" w:hAnsi="Arial" w:cs="Arial"/>
        </w:rPr>
        <w:t xml:space="preserve">Pour formaliser ce réseau, nous avons créé le site </w:t>
      </w:r>
      <w:r>
        <w:t xml:space="preserve"> </w:t>
      </w:r>
      <w:hyperlink r:id="rId14" w:history="1">
        <w:r w:rsidRPr="005F4BAF">
          <w:rPr>
            <w:rStyle w:val="Lienhypertexte"/>
            <w:rFonts w:ascii="Arial" w:hAnsi="Arial" w:cs="Arial"/>
          </w:rPr>
          <w:t>https://www.reseau-parents-aveyron.fr</w:t>
        </w:r>
      </w:hyperlink>
      <w:r>
        <w:rPr>
          <w:rFonts w:ascii="Arial" w:hAnsi="Arial" w:cs="Arial"/>
        </w:rPr>
        <w:t>.</w:t>
      </w:r>
    </w:p>
    <w:p w14:paraId="4FF947A9" w14:textId="449D55ED" w:rsidR="00395029" w:rsidRPr="005A6441" w:rsidRDefault="00395029" w:rsidP="00395029">
      <w:pPr>
        <w:spacing w:after="0"/>
        <w:jc w:val="both"/>
        <w:rPr>
          <w:rFonts w:ascii="Arial" w:hAnsi="Arial" w:cs="Arial"/>
          <w:bCs/>
        </w:rPr>
      </w:pPr>
      <w:r w:rsidRPr="005A6441">
        <w:rPr>
          <w:rFonts w:ascii="Arial" w:hAnsi="Arial" w:cs="Arial"/>
          <w:bCs/>
        </w:rPr>
        <w:lastRenderedPageBreak/>
        <w:t>En cohérence avec les valeurs portées par le REAAP nous invitons tous les porteurs de projets qui sollicitent des financements REAAP à adhérer au réseau départemental et à présenter leurs actions et leur structure sur le site du réseau.</w:t>
      </w:r>
      <w:r w:rsidR="005A6441">
        <w:rPr>
          <w:rFonts w:ascii="Arial" w:hAnsi="Arial" w:cs="Arial"/>
          <w:bCs/>
        </w:rPr>
        <w:t xml:space="preserve"> L’adhésion est gratuite.</w:t>
      </w:r>
      <w:r w:rsidRPr="005A6441">
        <w:rPr>
          <w:rFonts w:ascii="Arial" w:hAnsi="Arial" w:cs="Arial"/>
          <w:bCs/>
        </w:rPr>
        <w:t xml:space="preserve"> </w:t>
      </w:r>
    </w:p>
    <w:p w14:paraId="6BFA5FEE" w14:textId="77777777" w:rsidR="005A6441" w:rsidRDefault="00395029" w:rsidP="005A6441">
      <w:pPr>
        <w:jc w:val="both"/>
        <w:rPr>
          <w:rFonts w:ascii="Arial" w:hAnsi="Arial" w:cs="Arial"/>
          <w:b/>
          <w:bCs/>
        </w:rPr>
      </w:pPr>
      <w:r w:rsidRPr="005A6441">
        <w:rPr>
          <w:rFonts w:ascii="Arial" w:hAnsi="Arial" w:cs="Arial"/>
          <w:b/>
          <w:bCs/>
        </w:rPr>
        <w:t>Nous invitons aussi chaque adhérent à partager ses ressources (intervenants, outils …) afin de faire vivre ce réseau et l’enrichir.</w:t>
      </w:r>
    </w:p>
    <w:p w14:paraId="4DC5184C" w14:textId="706654F3" w:rsidR="00061D76" w:rsidRPr="00061D76" w:rsidRDefault="005A6441" w:rsidP="00061D76">
      <w:pPr>
        <w:jc w:val="both"/>
        <w:rPr>
          <w:rFonts w:ascii="Arial" w:hAnsi="Arial" w:cs="Arial"/>
        </w:rPr>
      </w:pPr>
      <w:r w:rsidRPr="005A6441">
        <w:rPr>
          <w:rFonts w:ascii="Arial" w:hAnsi="Arial" w:cs="Arial"/>
          <w:b/>
        </w:rPr>
        <w:t xml:space="preserve">Les actions doivent être organisées en tenant compte de la planification locale des autres acteurs. Pour cela un agenda partagé en ligne vous est proposé sur le site du Réseau parents en Aveyron. </w:t>
      </w:r>
      <w:r w:rsidR="00061D76" w:rsidRPr="00061D76">
        <w:rPr>
          <w:rFonts w:ascii="Arial" w:hAnsi="Arial" w:cs="Arial"/>
        </w:rPr>
        <w:t xml:space="preserve">Dès que le formulaire est </w:t>
      </w:r>
      <w:r w:rsidR="002449D5">
        <w:rPr>
          <w:rFonts w:ascii="Arial" w:hAnsi="Arial" w:cs="Arial"/>
        </w:rPr>
        <w:t xml:space="preserve">complété et </w:t>
      </w:r>
      <w:r w:rsidR="00061D76" w:rsidRPr="00061D76">
        <w:rPr>
          <w:rFonts w:ascii="Arial" w:hAnsi="Arial" w:cs="Arial"/>
        </w:rPr>
        <w:t xml:space="preserve">envoyé, l’évènement apparaît </w:t>
      </w:r>
      <w:r w:rsidR="00333E0F">
        <w:rPr>
          <w:rFonts w:ascii="Arial" w:hAnsi="Arial" w:cs="Arial"/>
        </w:rPr>
        <w:t xml:space="preserve">de </w:t>
      </w:r>
      <w:r w:rsidR="006A5544">
        <w:rPr>
          <w:rFonts w:ascii="Arial" w:hAnsi="Arial" w:cs="Arial"/>
        </w:rPr>
        <w:t>manière instantanée</w:t>
      </w:r>
      <w:r w:rsidR="00061D76" w:rsidRPr="00061D76">
        <w:rPr>
          <w:rFonts w:ascii="Arial" w:hAnsi="Arial" w:cs="Arial"/>
        </w:rPr>
        <w:t xml:space="preserve"> sur le site.</w:t>
      </w:r>
    </w:p>
    <w:tbl>
      <w:tblPr>
        <w:tblpPr w:leftFromText="141" w:rightFromText="141" w:vertAnchor="page" w:horzAnchor="margin" w:tblpY="3436"/>
        <w:tblW w:w="10000" w:type="dxa"/>
        <w:tblCellSpacing w:w="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00"/>
      </w:tblGrid>
      <w:tr w:rsidR="00333E0F" w:rsidRPr="00C27EA0" w14:paraId="258AD549" w14:textId="77777777" w:rsidTr="00333E0F">
        <w:trPr>
          <w:trHeight w:val="2705"/>
          <w:tblCellSpacing w:w="11" w:type="dxa"/>
        </w:trPr>
        <w:tc>
          <w:tcPr>
            <w:tcW w:w="9956" w:type="dxa"/>
            <w:shd w:val="clear" w:color="auto" w:fill="auto"/>
          </w:tcPr>
          <w:p w14:paraId="02468FAD" w14:textId="27AE02F6" w:rsidR="00333E0F" w:rsidRDefault="00840592" w:rsidP="00333E0F">
            <w:pPr>
              <w:spacing w:before="118"/>
              <w:ind w:right="13"/>
              <w:rPr>
                <w:b/>
                <w:i/>
                <w:color w:val="0070C0"/>
                <w:sz w:val="26"/>
                <w:szCs w:val="26"/>
              </w:rPr>
            </w:pPr>
            <w:r>
              <w:rPr>
                <w:b/>
                <w:i/>
                <w:color w:val="0070C0"/>
                <w:sz w:val="26"/>
                <w:szCs w:val="26"/>
              </w:rPr>
              <w:t>Planifiez</w:t>
            </w:r>
            <w:r w:rsidR="00333E0F" w:rsidRPr="00D628BD">
              <w:rPr>
                <w:b/>
                <w:i/>
                <w:color w:val="0070C0"/>
                <w:sz w:val="26"/>
                <w:szCs w:val="26"/>
              </w:rPr>
              <w:t xml:space="preserve"> votre action sur l’agenda</w:t>
            </w:r>
            <w:r w:rsidR="00333E0F">
              <w:rPr>
                <w:b/>
                <w:i/>
                <w:color w:val="0070C0"/>
                <w:sz w:val="26"/>
                <w:szCs w:val="26"/>
              </w:rPr>
              <w:t xml:space="preserve"> du Réseau :</w:t>
            </w:r>
          </w:p>
          <w:p w14:paraId="68028BC1" w14:textId="77777777" w:rsidR="00333E0F" w:rsidRPr="00D628BD" w:rsidRDefault="00333E0F" w:rsidP="00333E0F">
            <w:pPr>
              <w:pStyle w:val="Paragraphedeliste"/>
              <w:numPr>
                <w:ilvl w:val="0"/>
                <w:numId w:val="11"/>
              </w:numPr>
              <w:spacing w:before="118"/>
              <w:ind w:right="13"/>
              <w:rPr>
                <w:b/>
                <w:i/>
                <w:color w:val="0070C0"/>
                <w:sz w:val="26"/>
                <w:szCs w:val="26"/>
              </w:rPr>
            </w:pPr>
            <w:r>
              <w:rPr>
                <w:b/>
                <w:i/>
                <w:sz w:val="26"/>
                <w:szCs w:val="26"/>
              </w:rPr>
              <w:t>Compléter</w:t>
            </w:r>
            <w:r w:rsidRPr="00D628BD">
              <w:rPr>
                <w:b/>
                <w:i/>
                <w:sz w:val="26"/>
                <w:szCs w:val="26"/>
              </w:rPr>
              <w:t xml:space="preserve"> en ligne le formulaire </w:t>
            </w:r>
            <w:r>
              <w:rPr>
                <w:b/>
                <w:i/>
                <w:sz w:val="26"/>
                <w:szCs w:val="26"/>
              </w:rPr>
              <w:t>agenda</w:t>
            </w:r>
            <w:r w:rsidRPr="00D628BD">
              <w:rPr>
                <w:b/>
                <w:i/>
                <w:sz w:val="26"/>
                <w:szCs w:val="26"/>
              </w:rPr>
              <w:t> </w:t>
            </w:r>
            <w:r w:rsidRPr="00D628BD">
              <w:rPr>
                <w:b/>
                <w:sz w:val="26"/>
                <w:szCs w:val="26"/>
              </w:rPr>
              <w:t xml:space="preserve">sur le site </w:t>
            </w:r>
          </w:p>
          <w:p w14:paraId="44B855E3" w14:textId="77777777" w:rsidR="00333E0F" w:rsidRPr="00D628BD" w:rsidRDefault="00333E0F" w:rsidP="00333E0F">
            <w:pPr>
              <w:shd w:val="clear" w:color="auto" w:fill="F7CAAC"/>
              <w:spacing w:after="0" w:line="240" w:lineRule="auto"/>
              <w:jc w:val="center"/>
              <w:rPr>
                <w:b/>
                <w:i/>
                <w:color w:val="808080"/>
                <w:sz w:val="26"/>
                <w:szCs w:val="26"/>
              </w:rPr>
            </w:pPr>
            <w:r w:rsidRPr="002548FB">
              <w:rPr>
                <w:i/>
                <w:color w:val="808080"/>
              </w:rPr>
              <w:t>Clic + Ctrl pour suivre le lien</w:t>
            </w:r>
          </w:p>
          <w:p w14:paraId="6EC3D016" w14:textId="77777777" w:rsidR="00333E0F" w:rsidRPr="00061D76" w:rsidRDefault="00A47572" w:rsidP="00333E0F">
            <w:pPr>
              <w:spacing w:after="0" w:line="240" w:lineRule="auto"/>
              <w:jc w:val="center"/>
              <w:rPr>
                <w:rStyle w:val="Lienhypertexte"/>
                <w:sz w:val="28"/>
                <w:szCs w:val="28"/>
              </w:rPr>
            </w:pPr>
            <w:hyperlink r:id="rId15" w:history="1">
              <w:r w:rsidR="00333E0F" w:rsidRPr="00061D76">
                <w:rPr>
                  <w:rStyle w:val="Lienhypertexte"/>
                  <w:sz w:val="28"/>
                  <w:szCs w:val="28"/>
                </w:rPr>
                <w:t>Formulaire agenda</w:t>
              </w:r>
            </w:hyperlink>
          </w:p>
          <w:p w14:paraId="6912C809" w14:textId="77777777" w:rsidR="00333E0F" w:rsidRDefault="00333E0F" w:rsidP="00333E0F">
            <w:pPr>
              <w:spacing w:before="118"/>
              <w:ind w:right="13"/>
              <w:jc w:val="center"/>
              <w:rPr>
                <w:sz w:val="24"/>
              </w:rPr>
            </w:pPr>
            <w:r w:rsidRPr="00D628BD">
              <w:rPr>
                <w:sz w:val="18"/>
                <w:szCs w:val="18"/>
              </w:rPr>
              <w:t>Identifiant :</w:t>
            </w:r>
            <w:r>
              <w:rPr>
                <w:sz w:val="24"/>
              </w:rPr>
              <w:t xml:space="preserve"> agenda</w:t>
            </w:r>
          </w:p>
          <w:p w14:paraId="1090FEC7" w14:textId="77777777" w:rsidR="00333E0F" w:rsidRPr="00061D76" w:rsidRDefault="00333E0F" w:rsidP="00333E0F">
            <w:pPr>
              <w:spacing w:before="118"/>
              <w:ind w:right="13"/>
              <w:jc w:val="center"/>
              <w:rPr>
                <w:b/>
                <w:sz w:val="24"/>
              </w:rPr>
            </w:pPr>
            <w:r w:rsidRPr="00D628BD">
              <w:rPr>
                <w:sz w:val="18"/>
                <w:szCs w:val="18"/>
              </w:rPr>
              <w:t>Mot de passe :</w:t>
            </w:r>
            <w:r>
              <w:rPr>
                <w:sz w:val="24"/>
              </w:rPr>
              <w:t xml:space="preserve"> agendaRP12*</w:t>
            </w:r>
          </w:p>
        </w:tc>
      </w:tr>
      <w:tr w:rsidR="00333E0F" w:rsidRPr="00C27EA0" w14:paraId="5E2883AA" w14:textId="77777777" w:rsidTr="00333E0F">
        <w:trPr>
          <w:trHeight w:val="65"/>
          <w:tblCellSpacing w:w="11" w:type="dxa"/>
        </w:trPr>
        <w:tc>
          <w:tcPr>
            <w:tcW w:w="9956" w:type="dxa"/>
            <w:shd w:val="clear" w:color="auto" w:fill="auto"/>
          </w:tcPr>
          <w:p w14:paraId="5A2525D0" w14:textId="77777777" w:rsidR="00333E0F" w:rsidRPr="00C27EA0" w:rsidRDefault="00333E0F" w:rsidP="00333E0F">
            <w:pPr>
              <w:spacing w:after="0" w:line="240" w:lineRule="auto"/>
              <w:rPr>
                <w:rFonts w:ascii="Calibri" w:eastAsia="Calibri" w:hAnsi="Calibri" w:cs="Times New Roman"/>
                <w:b/>
                <w:i/>
              </w:rPr>
            </w:pPr>
          </w:p>
        </w:tc>
      </w:tr>
    </w:tbl>
    <w:p w14:paraId="7014E14A" w14:textId="534FE833" w:rsidR="00061D76" w:rsidRDefault="00061D76" w:rsidP="00061D76">
      <w:pPr>
        <w:jc w:val="both"/>
        <w:rPr>
          <w:rFonts w:ascii="Arial" w:hAnsi="Arial" w:cs="Arial"/>
          <w:b/>
          <w:bCs/>
        </w:rPr>
      </w:pPr>
    </w:p>
    <w:p w14:paraId="4FAA18AD" w14:textId="7518071E" w:rsidR="00333E0F" w:rsidRPr="00333E0F" w:rsidRDefault="00333E0F" w:rsidP="005A6441">
      <w:pPr>
        <w:jc w:val="both"/>
        <w:rPr>
          <w:rFonts w:ascii="Arial" w:hAnsi="Arial" w:cs="Arial"/>
          <w:b/>
          <w:bCs/>
        </w:rPr>
      </w:pPr>
      <w:r w:rsidRPr="00F64AC1">
        <w:rPr>
          <w:rFonts w:ascii="Arial" w:hAnsi="Arial" w:cs="Arial"/>
          <w:b/>
        </w:rPr>
        <w:t>Les porteurs de projets intervenant à l’échelon départemental doivent se rapprocher des acteurs locaux et en particulier des collectifs locaux lorsqu’ils existent afin de coordonner leurs actions.</w:t>
      </w:r>
    </w:p>
    <w:p w14:paraId="626FFE7F" w14:textId="4DAF0D9D" w:rsidR="00D628BD" w:rsidRPr="00696006" w:rsidRDefault="00333E0F" w:rsidP="005A6441">
      <w:pPr>
        <w:jc w:val="both"/>
        <w:rPr>
          <w:rFonts w:ascii="Arial" w:hAnsi="Arial" w:cs="Arial"/>
          <w:b/>
          <w:bCs/>
          <w:color w:val="FF0000"/>
        </w:rPr>
      </w:pPr>
      <w:r w:rsidRPr="005A6441">
        <w:rPr>
          <w:rFonts w:ascii="Arial" w:hAnsi="Arial" w:cs="Arial"/>
        </w:rPr>
        <w:t>Vous trouverez ci-dessous le rappel de la procédure à suivre et les liens pour inscrire vos actions sur le site.</w:t>
      </w:r>
    </w:p>
    <w:p w14:paraId="115CBAC6" w14:textId="77777777" w:rsidR="00395029" w:rsidRPr="00C27EA0" w:rsidRDefault="00395029" w:rsidP="00395029">
      <w:pPr>
        <w:spacing w:after="0" w:line="240" w:lineRule="auto"/>
        <w:rPr>
          <w:rFonts w:ascii="Calibri" w:eastAsia="Calibri" w:hAnsi="Calibri" w:cs="Times New Roman"/>
          <w:b/>
          <w:i/>
          <w:sz w:val="26"/>
          <w:szCs w:val="26"/>
        </w:rPr>
      </w:pPr>
    </w:p>
    <w:tbl>
      <w:tblPr>
        <w:tblpPr w:leftFromText="141" w:rightFromText="141" w:vertAnchor="page" w:horzAnchor="margin" w:tblpY="8641"/>
        <w:tblW w:w="9776" w:type="dxa"/>
        <w:tblCellSpacing w:w="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76"/>
      </w:tblGrid>
      <w:tr w:rsidR="00333E0F" w:rsidRPr="00C27EA0" w14:paraId="0EEBF426" w14:textId="77777777" w:rsidTr="00333E0F">
        <w:trPr>
          <w:tblCellSpacing w:w="11" w:type="dxa"/>
        </w:trPr>
        <w:tc>
          <w:tcPr>
            <w:tcW w:w="9732" w:type="dxa"/>
            <w:shd w:val="clear" w:color="auto" w:fill="auto"/>
          </w:tcPr>
          <w:p w14:paraId="6CC297A9" w14:textId="77777777" w:rsidR="00333E0F" w:rsidRPr="005B4D19" w:rsidRDefault="00333E0F" w:rsidP="00333E0F">
            <w:pPr>
              <w:rPr>
                <w:b/>
                <w:i/>
                <w:color w:val="0070C0"/>
                <w:sz w:val="26"/>
                <w:szCs w:val="26"/>
              </w:rPr>
            </w:pPr>
            <w:r w:rsidRPr="00DF033D">
              <w:rPr>
                <w:b/>
                <w:i/>
                <w:color w:val="0070C0"/>
                <w:sz w:val="26"/>
                <w:szCs w:val="26"/>
              </w:rPr>
              <w:t>Communique</w:t>
            </w:r>
            <w:r>
              <w:rPr>
                <w:b/>
                <w:i/>
                <w:color w:val="0070C0"/>
                <w:sz w:val="26"/>
                <w:szCs w:val="26"/>
              </w:rPr>
              <w:t>z pour valoriser votre action :</w:t>
            </w:r>
          </w:p>
          <w:p w14:paraId="00412F6D" w14:textId="77777777" w:rsidR="00333E0F" w:rsidRPr="002548FB" w:rsidRDefault="00333E0F" w:rsidP="00333E0F">
            <w:pPr>
              <w:numPr>
                <w:ilvl w:val="0"/>
                <w:numId w:val="4"/>
              </w:numPr>
              <w:spacing w:after="0" w:line="240" w:lineRule="auto"/>
              <w:rPr>
                <w:b/>
                <w:sz w:val="26"/>
                <w:szCs w:val="26"/>
              </w:rPr>
            </w:pPr>
            <w:r w:rsidRPr="002548FB">
              <w:rPr>
                <w:b/>
                <w:i/>
                <w:sz w:val="26"/>
                <w:szCs w:val="26"/>
              </w:rPr>
              <w:t>Remplir en ligne le formulaire action </w:t>
            </w:r>
            <w:r w:rsidRPr="002548FB">
              <w:rPr>
                <w:b/>
                <w:sz w:val="26"/>
                <w:szCs w:val="26"/>
              </w:rPr>
              <w:t>sur le site du </w:t>
            </w:r>
            <w:r w:rsidRPr="002548FB">
              <w:rPr>
                <w:sz w:val="26"/>
                <w:szCs w:val="26"/>
              </w:rPr>
              <w:t>Réseau parents en Aveyron</w:t>
            </w:r>
            <w:r w:rsidRPr="002548FB">
              <w:rPr>
                <w:b/>
                <w:sz w:val="26"/>
                <w:szCs w:val="26"/>
              </w:rPr>
              <w:t> </w:t>
            </w:r>
          </w:p>
          <w:p w14:paraId="5FC513FB" w14:textId="77777777" w:rsidR="00333E0F" w:rsidRPr="002548FB" w:rsidRDefault="00333E0F" w:rsidP="00333E0F">
            <w:pPr>
              <w:spacing w:after="0" w:line="240" w:lineRule="auto"/>
              <w:ind w:left="720"/>
              <w:rPr>
                <w:b/>
                <w:sz w:val="26"/>
                <w:szCs w:val="26"/>
              </w:rPr>
            </w:pPr>
          </w:p>
          <w:p w14:paraId="269C648B" w14:textId="77777777" w:rsidR="00333E0F" w:rsidRPr="002548FB" w:rsidRDefault="00333E0F" w:rsidP="00333E0F">
            <w:pPr>
              <w:shd w:val="clear" w:color="auto" w:fill="F7CAAC"/>
              <w:spacing w:after="0" w:line="240" w:lineRule="auto"/>
              <w:jc w:val="center"/>
              <w:rPr>
                <w:b/>
                <w:i/>
                <w:color w:val="808080"/>
                <w:sz w:val="26"/>
                <w:szCs w:val="26"/>
              </w:rPr>
            </w:pPr>
            <w:r w:rsidRPr="002548FB">
              <w:rPr>
                <w:i/>
                <w:color w:val="808080"/>
              </w:rPr>
              <w:t>Clic + Ctrl pour suivre le lien</w:t>
            </w:r>
          </w:p>
          <w:p w14:paraId="58CA00FC" w14:textId="77777777" w:rsidR="00333E0F" w:rsidRDefault="00A47572" w:rsidP="00333E0F">
            <w:pPr>
              <w:spacing w:after="0" w:line="240" w:lineRule="auto"/>
              <w:jc w:val="center"/>
            </w:pPr>
            <w:hyperlink r:id="rId16" w:history="1">
              <w:r w:rsidR="00333E0F" w:rsidRPr="002548FB">
                <w:rPr>
                  <w:rStyle w:val="Lienhypertexte"/>
                  <w:sz w:val="28"/>
                  <w:szCs w:val="28"/>
                </w:rPr>
                <w:t>Formulaire actions</w:t>
              </w:r>
            </w:hyperlink>
          </w:p>
          <w:p w14:paraId="5894B13E" w14:textId="77777777" w:rsidR="00333E0F" w:rsidRDefault="00333E0F" w:rsidP="00333E0F">
            <w:pPr>
              <w:spacing w:after="0" w:line="240" w:lineRule="auto"/>
              <w:jc w:val="center"/>
            </w:pPr>
            <w:r w:rsidRPr="002548FB">
              <w:rPr>
                <w:sz w:val="18"/>
                <w:szCs w:val="18"/>
              </w:rPr>
              <w:t>Identifiant :</w:t>
            </w:r>
            <w:r w:rsidRPr="002548FB">
              <w:rPr>
                <w:i/>
              </w:rPr>
              <w:t xml:space="preserve"> actions</w:t>
            </w:r>
          </w:p>
          <w:p w14:paraId="5B606E5D" w14:textId="75EEF736" w:rsidR="00333E0F" w:rsidRDefault="00333E0F" w:rsidP="00333E0F">
            <w:pPr>
              <w:spacing w:after="0" w:line="240" w:lineRule="auto"/>
              <w:jc w:val="center"/>
              <w:rPr>
                <w:i/>
              </w:rPr>
            </w:pPr>
            <w:r w:rsidRPr="002548FB">
              <w:rPr>
                <w:sz w:val="18"/>
                <w:szCs w:val="18"/>
              </w:rPr>
              <w:t>Mot de passe :</w:t>
            </w:r>
            <w:r>
              <w:t xml:space="preserve"> </w:t>
            </w:r>
            <w:r w:rsidRPr="002548FB">
              <w:rPr>
                <w:i/>
              </w:rPr>
              <w:t>actionsRP12*</w:t>
            </w:r>
          </w:p>
          <w:p w14:paraId="6B8EBD9A" w14:textId="77777777" w:rsidR="002449D5" w:rsidRPr="002548FB" w:rsidRDefault="002449D5" w:rsidP="00333E0F">
            <w:pPr>
              <w:spacing w:after="0" w:line="240" w:lineRule="auto"/>
              <w:jc w:val="center"/>
              <w:rPr>
                <w:i/>
              </w:rPr>
            </w:pPr>
          </w:p>
          <w:p w14:paraId="1D76D3A2" w14:textId="77777777" w:rsidR="00333E0F" w:rsidRPr="002548FB" w:rsidRDefault="00333E0F" w:rsidP="00333E0F">
            <w:pPr>
              <w:numPr>
                <w:ilvl w:val="0"/>
                <w:numId w:val="4"/>
              </w:numPr>
              <w:spacing w:after="0" w:line="240" w:lineRule="auto"/>
              <w:rPr>
                <w:sz w:val="26"/>
                <w:szCs w:val="26"/>
              </w:rPr>
            </w:pPr>
            <w:r w:rsidRPr="002548FB">
              <w:rPr>
                <w:b/>
                <w:i/>
                <w:sz w:val="26"/>
                <w:szCs w:val="26"/>
              </w:rPr>
              <w:t>Vérifier que votre formulaire « acteur » soit bien renseigné sur le site</w:t>
            </w:r>
            <w:r w:rsidRPr="002548FB">
              <w:rPr>
                <w:sz w:val="26"/>
                <w:szCs w:val="26"/>
              </w:rPr>
              <w:t xml:space="preserve"> </w:t>
            </w:r>
          </w:p>
          <w:p w14:paraId="72A1AC44" w14:textId="77777777" w:rsidR="00333E0F" w:rsidRPr="002548FB" w:rsidRDefault="00333E0F" w:rsidP="00333E0F">
            <w:pPr>
              <w:spacing w:after="0" w:line="240" w:lineRule="auto"/>
              <w:jc w:val="both"/>
              <w:rPr>
                <w:sz w:val="18"/>
                <w:szCs w:val="18"/>
              </w:rPr>
            </w:pPr>
            <w:r w:rsidRPr="002548FB">
              <w:rPr>
                <w:sz w:val="18"/>
                <w:szCs w:val="18"/>
              </w:rPr>
              <w:t>Vous pouvez reprendre les données de présentation du paragraphe « Décrivez l’action » si elles vous semblent adaptées. Pensez toutefois que la description sur le site s’adresse aux parents.</w:t>
            </w:r>
          </w:p>
          <w:p w14:paraId="3F5A924E" w14:textId="77777777" w:rsidR="00333E0F" w:rsidRPr="002548FB" w:rsidRDefault="00333E0F" w:rsidP="00333E0F">
            <w:pPr>
              <w:spacing w:after="0" w:line="240" w:lineRule="auto"/>
              <w:jc w:val="both"/>
              <w:rPr>
                <w:sz w:val="18"/>
                <w:szCs w:val="18"/>
              </w:rPr>
            </w:pPr>
          </w:p>
          <w:p w14:paraId="10AB9FDE" w14:textId="77777777" w:rsidR="00333E0F" w:rsidRPr="002548FB" w:rsidRDefault="00333E0F" w:rsidP="00333E0F">
            <w:pPr>
              <w:shd w:val="clear" w:color="auto" w:fill="F7CAAC"/>
              <w:spacing w:after="0" w:line="240" w:lineRule="auto"/>
              <w:jc w:val="center"/>
              <w:rPr>
                <w:i/>
                <w:color w:val="808080"/>
              </w:rPr>
            </w:pPr>
            <w:r w:rsidRPr="002548FB">
              <w:rPr>
                <w:i/>
                <w:color w:val="808080"/>
              </w:rPr>
              <w:t>Clic + Ctrl pour suivre le lien</w:t>
            </w:r>
          </w:p>
          <w:p w14:paraId="2320BFD9" w14:textId="77777777" w:rsidR="00333E0F" w:rsidRPr="002548FB" w:rsidRDefault="00A47572" w:rsidP="00333E0F">
            <w:pPr>
              <w:spacing w:after="0" w:line="240" w:lineRule="auto"/>
              <w:jc w:val="center"/>
              <w:rPr>
                <w:rStyle w:val="Lienhypertexte"/>
                <w:sz w:val="28"/>
                <w:szCs w:val="28"/>
              </w:rPr>
            </w:pPr>
            <w:hyperlink r:id="rId17" w:history="1">
              <w:r w:rsidR="00333E0F" w:rsidRPr="002548FB">
                <w:rPr>
                  <w:rStyle w:val="Lienhypertexte"/>
                  <w:sz w:val="28"/>
                  <w:szCs w:val="28"/>
                </w:rPr>
                <w:t>Formulaire acteurs</w:t>
              </w:r>
            </w:hyperlink>
          </w:p>
          <w:p w14:paraId="3A6CA426" w14:textId="77777777" w:rsidR="00333E0F" w:rsidRDefault="00333E0F" w:rsidP="00333E0F">
            <w:pPr>
              <w:spacing w:after="0" w:line="240" w:lineRule="auto"/>
              <w:jc w:val="center"/>
            </w:pPr>
            <w:r>
              <w:t>Identifiant :</w:t>
            </w:r>
            <w:r w:rsidRPr="002548FB">
              <w:rPr>
                <w:i/>
              </w:rPr>
              <w:t xml:space="preserve"> acteurs</w:t>
            </w:r>
          </w:p>
          <w:p w14:paraId="74E2281C" w14:textId="77777777" w:rsidR="00333E0F" w:rsidRPr="002548FB" w:rsidRDefault="00333E0F" w:rsidP="00D01EE3">
            <w:pPr>
              <w:spacing w:after="0" w:line="240" w:lineRule="auto"/>
              <w:ind w:left="-292" w:firstLine="292"/>
              <w:jc w:val="center"/>
              <w:rPr>
                <w:i/>
              </w:rPr>
            </w:pPr>
            <w:r>
              <w:t xml:space="preserve">Mot de passe : </w:t>
            </w:r>
            <w:r w:rsidRPr="002548FB">
              <w:rPr>
                <w:i/>
              </w:rPr>
              <w:t>acteursRP12*</w:t>
            </w:r>
          </w:p>
          <w:p w14:paraId="2329A000" w14:textId="77777777" w:rsidR="00333E0F" w:rsidRPr="00333E0F" w:rsidRDefault="00333E0F" w:rsidP="00333E0F">
            <w:pPr>
              <w:pStyle w:val="Paragraphedeliste"/>
              <w:numPr>
                <w:ilvl w:val="0"/>
                <w:numId w:val="4"/>
              </w:numPr>
              <w:spacing w:after="0" w:line="240" w:lineRule="auto"/>
              <w:rPr>
                <w:b/>
                <w:i/>
              </w:rPr>
            </w:pPr>
            <w:r w:rsidRPr="00333E0F">
              <w:rPr>
                <w:b/>
                <w:i/>
                <w:sz w:val="26"/>
                <w:szCs w:val="26"/>
              </w:rPr>
              <w:t>Vérifier que les données soient à jour</w:t>
            </w:r>
          </w:p>
        </w:tc>
      </w:tr>
    </w:tbl>
    <w:p w14:paraId="51C324AB" w14:textId="427AB3CE" w:rsidR="00395029" w:rsidRDefault="00395029" w:rsidP="002E647B">
      <w:pPr>
        <w:jc w:val="both"/>
        <w:rPr>
          <w:b/>
        </w:rPr>
      </w:pPr>
    </w:p>
    <w:p w14:paraId="4DC4A9D9" w14:textId="0D02089C" w:rsidR="00395029" w:rsidRDefault="00395029" w:rsidP="002E647B">
      <w:pPr>
        <w:jc w:val="both"/>
        <w:rPr>
          <w:b/>
        </w:rPr>
      </w:pPr>
    </w:p>
    <w:p w14:paraId="221101FF" w14:textId="01864565" w:rsidR="00333E0F" w:rsidRDefault="00333E0F" w:rsidP="002E647B">
      <w:pPr>
        <w:jc w:val="both"/>
        <w:rPr>
          <w:b/>
        </w:rPr>
      </w:pPr>
    </w:p>
    <w:p w14:paraId="1720D82F" w14:textId="62124828" w:rsidR="00333E0F" w:rsidRDefault="00333E0F" w:rsidP="002E647B">
      <w:pPr>
        <w:jc w:val="both"/>
        <w:rPr>
          <w:b/>
        </w:rPr>
      </w:pPr>
    </w:p>
    <w:p w14:paraId="72671E00" w14:textId="78F6EB12" w:rsidR="00333E0F" w:rsidRDefault="00333E0F" w:rsidP="002E647B">
      <w:pPr>
        <w:jc w:val="both"/>
        <w:rPr>
          <w:b/>
        </w:rPr>
      </w:pPr>
    </w:p>
    <w:p w14:paraId="33A50228" w14:textId="5C5092AB" w:rsidR="00333E0F" w:rsidRDefault="00333E0F" w:rsidP="002E647B">
      <w:pPr>
        <w:jc w:val="both"/>
        <w:rPr>
          <w:b/>
        </w:rPr>
      </w:pPr>
    </w:p>
    <w:p w14:paraId="1A1797AB" w14:textId="16224407" w:rsidR="00333E0F" w:rsidRDefault="00333E0F" w:rsidP="002E647B">
      <w:pPr>
        <w:jc w:val="both"/>
        <w:rPr>
          <w:b/>
        </w:rPr>
      </w:pPr>
    </w:p>
    <w:p w14:paraId="3B989044" w14:textId="66E364BB" w:rsidR="00333E0F" w:rsidRDefault="00333E0F" w:rsidP="002E647B">
      <w:pPr>
        <w:jc w:val="both"/>
        <w:rPr>
          <w:b/>
        </w:rPr>
      </w:pPr>
    </w:p>
    <w:p w14:paraId="3C9C4695" w14:textId="524C8424" w:rsidR="00333E0F" w:rsidRDefault="00333E0F" w:rsidP="002E647B">
      <w:pPr>
        <w:jc w:val="both"/>
        <w:rPr>
          <w:b/>
        </w:rPr>
      </w:pPr>
    </w:p>
    <w:p w14:paraId="5C7633E4" w14:textId="3DB1915D" w:rsidR="00333E0F" w:rsidRDefault="00333E0F" w:rsidP="002E647B">
      <w:pPr>
        <w:jc w:val="both"/>
        <w:rPr>
          <w:b/>
        </w:rPr>
      </w:pPr>
    </w:p>
    <w:p w14:paraId="602266F6" w14:textId="22D4E4D4" w:rsidR="00333E0F" w:rsidRDefault="00333E0F" w:rsidP="002E647B">
      <w:pPr>
        <w:jc w:val="both"/>
        <w:rPr>
          <w:b/>
        </w:rPr>
      </w:pPr>
    </w:p>
    <w:p w14:paraId="5C5B5D59" w14:textId="38191259" w:rsidR="00333E0F" w:rsidRDefault="00333E0F" w:rsidP="002E647B">
      <w:pPr>
        <w:jc w:val="both"/>
        <w:rPr>
          <w:b/>
        </w:rPr>
      </w:pPr>
    </w:p>
    <w:p w14:paraId="34E1B334" w14:textId="51A4A7AF" w:rsidR="00333E0F" w:rsidRDefault="00333E0F" w:rsidP="002E647B">
      <w:pPr>
        <w:jc w:val="both"/>
        <w:rPr>
          <w:b/>
        </w:rPr>
      </w:pPr>
    </w:p>
    <w:p w14:paraId="34C1BD97" w14:textId="07931B9B" w:rsidR="00333E0F" w:rsidRDefault="00333E0F" w:rsidP="00D01EE3">
      <w:pPr>
        <w:tabs>
          <w:tab w:val="left" w:pos="142"/>
          <w:tab w:val="left" w:pos="709"/>
          <w:tab w:val="left" w:pos="2835"/>
          <w:tab w:val="left" w:pos="3828"/>
        </w:tabs>
        <w:jc w:val="both"/>
        <w:rPr>
          <w:b/>
        </w:rPr>
      </w:pPr>
    </w:p>
    <w:p w14:paraId="3196C34E" w14:textId="7FCF5170" w:rsidR="00333E0F" w:rsidRDefault="00333E0F" w:rsidP="002E647B">
      <w:pPr>
        <w:jc w:val="both"/>
        <w:rPr>
          <w:b/>
        </w:rPr>
      </w:pPr>
    </w:p>
    <w:p w14:paraId="4F74282D" w14:textId="77777777" w:rsidR="00333E0F" w:rsidRDefault="00333E0F" w:rsidP="002E647B">
      <w:pPr>
        <w:jc w:val="both"/>
        <w:rPr>
          <w:b/>
        </w:rPr>
      </w:pPr>
    </w:p>
    <w:p w14:paraId="7C56C31F" w14:textId="77777777" w:rsidR="002E647B" w:rsidRPr="0056627E" w:rsidRDefault="002E647B" w:rsidP="0056627E">
      <w:pPr>
        <w:pStyle w:val="Titre3"/>
        <w:pBdr>
          <w:top w:val="single" w:sz="12" w:space="1" w:color="00B0F0"/>
          <w:left w:val="single" w:sz="12" w:space="1" w:color="00B0F0"/>
          <w:bottom w:val="single" w:sz="12" w:space="1" w:color="00B0F0"/>
          <w:right w:val="single" w:sz="12" w:space="4" w:color="00B0F0"/>
        </w:pBdr>
        <w:shd w:val="clear" w:color="auto" w:fill="00B0F0"/>
        <w:spacing w:before="0" w:line="276" w:lineRule="auto"/>
        <w:ind w:right="-1"/>
        <w:jc w:val="both"/>
        <w:rPr>
          <w:rFonts w:asciiTheme="minorHAnsi" w:hAnsiTheme="minorHAnsi" w:cstheme="minorHAnsi"/>
          <w:b/>
          <w:bCs/>
          <w:color w:val="auto"/>
          <w:sz w:val="32"/>
          <w:szCs w:val="32"/>
        </w:rPr>
      </w:pPr>
      <w:r w:rsidRPr="0056627E">
        <w:rPr>
          <w:rFonts w:asciiTheme="minorHAnsi" w:hAnsiTheme="minorHAnsi" w:cstheme="minorHAnsi"/>
          <w:b/>
          <w:bCs/>
          <w:smallCaps/>
          <w:color w:val="auto"/>
          <w:sz w:val="32"/>
          <w:szCs w:val="32"/>
        </w:rPr>
        <w:lastRenderedPageBreak/>
        <w:t>DÉPÔT DES DOSSIERS ET MODALITÉS DE TRAITEMENT</w:t>
      </w:r>
    </w:p>
    <w:p w14:paraId="0E3B9099" w14:textId="77777777" w:rsidR="00D01EE3" w:rsidRDefault="00D01EE3" w:rsidP="0020761D">
      <w:pPr>
        <w:ind w:left="1770" w:hanging="1770"/>
        <w:jc w:val="both"/>
        <w:rPr>
          <w:color w:val="FF0066"/>
        </w:rPr>
      </w:pPr>
    </w:p>
    <w:p w14:paraId="1B27AD1D" w14:textId="34AB4A2D" w:rsidR="00D01EE3" w:rsidRDefault="00D01EE3" w:rsidP="00D01EE3">
      <w:pPr>
        <w:pStyle w:val="NormalWeb"/>
        <w:tabs>
          <w:tab w:val="left" w:pos="142"/>
          <w:tab w:val="left" w:pos="2552"/>
          <w:tab w:val="left" w:pos="3402"/>
          <w:tab w:val="left" w:pos="3544"/>
          <w:tab w:val="left" w:pos="3969"/>
        </w:tabs>
        <w:spacing w:before="67" w:after="0"/>
        <w:ind w:left="284" w:right="1252" w:hanging="710"/>
        <w:rPr>
          <w:rFonts w:ascii="Arial" w:eastAsia="+mn-ea" w:hAnsi="Arial" w:cs="Arial"/>
          <w:i/>
          <w:iCs/>
          <w:kern w:val="24"/>
          <w:lang w:eastAsia="fr-FR"/>
        </w:rPr>
      </w:pPr>
      <w:r>
        <w:rPr>
          <w:rFonts w:ascii="Arial" w:hAnsi="Arial" w:cs="Arial"/>
        </w:rPr>
        <w:t xml:space="preserve">           </w:t>
      </w:r>
      <w:r w:rsidRPr="00D01EE3">
        <w:rPr>
          <w:rFonts w:ascii="Arial" w:hAnsi="Arial" w:cs="Arial"/>
        </w:rPr>
        <w:t>Les dossiers doivent être déposés sur la plateforme ELAN</w:t>
      </w:r>
      <w:r w:rsidRPr="00D01EE3">
        <w:t xml:space="preserve"> </w:t>
      </w:r>
      <w:r>
        <w:t xml:space="preserve">   </w:t>
      </w:r>
      <w:hyperlink r:id="rId18" w:history="1">
        <w:r w:rsidRPr="00D01EE3">
          <w:rPr>
            <w:rStyle w:val="Lienhypertexte"/>
            <w:rFonts w:ascii="Arial" w:eastAsia="+mn-ea" w:hAnsi="Arial" w:cs="Arial"/>
            <w:b/>
            <w:bCs/>
            <w:i/>
            <w:iCs/>
            <w:kern w:val="24"/>
            <w:lang w:eastAsia="fr-FR"/>
          </w:rPr>
          <w:t>https://elan.caf.fr/aides</w:t>
        </w:r>
      </w:hyperlink>
      <w:r>
        <w:rPr>
          <w:rFonts w:ascii="Arial" w:eastAsia="+mn-ea" w:hAnsi="Arial" w:cs="Arial"/>
          <w:b/>
          <w:bCs/>
          <w:i/>
          <w:iCs/>
          <w:color w:val="8DBC48"/>
          <w:kern w:val="24"/>
          <w:sz w:val="28"/>
          <w:szCs w:val="28"/>
          <w:lang w:eastAsia="fr-FR"/>
        </w:rPr>
        <w:t xml:space="preserve"> </w:t>
      </w:r>
      <w:r w:rsidRPr="00D01EE3">
        <w:rPr>
          <w:rFonts w:ascii="Arial" w:eastAsia="+mn-ea" w:hAnsi="Arial" w:cs="Arial"/>
          <w:i/>
          <w:iCs/>
          <w:kern w:val="24"/>
          <w:lang w:eastAsia="fr-FR"/>
        </w:rPr>
        <w:t>pendant la période d’ouverture de l’appel à projets.</w:t>
      </w:r>
    </w:p>
    <w:p w14:paraId="2A49752A" w14:textId="77777777" w:rsidR="00D01EE3" w:rsidRDefault="00D01EE3" w:rsidP="00D01EE3">
      <w:pPr>
        <w:pStyle w:val="NormalWeb"/>
        <w:tabs>
          <w:tab w:val="left" w:pos="142"/>
          <w:tab w:val="left" w:pos="2552"/>
          <w:tab w:val="left" w:pos="3402"/>
          <w:tab w:val="left" w:pos="3544"/>
          <w:tab w:val="left" w:pos="3969"/>
        </w:tabs>
        <w:spacing w:before="67" w:after="0"/>
        <w:ind w:left="284" w:right="1252" w:hanging="710"/>
        <w:rPr>
          <w:rFonts w:ascii="Arial" w:eastAsia="+mn-ea" w:hAnsi="Arial" w:cs="Arial"/>
          <w:i/>
          <w:iCs/>
          <w:kern w:val="24"/>
          <w:lang w:eastAsia="fr-FR"/>
        </w:rPr>
      </w:pPr>
    </w:p>
    <w:p w14:paraId="60317678" w14:textId="02C758EE" w:rsidR="00D01EE3" w:rsidRDefault="00D01EE3" w:rsidP="00D01EE3">
      <w:pPr>
        <w:pStyle w:val="NormalWeb"/>
        <w:tabs>
          <w:tab w:val="left" w:pos="142"/>
          <w:tab w:val="left" w:pos="2552"/>
          <w:tab w:val="left" w:pos="3402"/>
          <w:tab w:val="left" w:pos="3544"/>
          <w:tab w:val="left" w:pos="3969"/>
        </w:tabs>
        <w:spacing w:before="67" w:after="0"/>
        <w:ind w:left="284" w:right="1252" w:hanging="710"/>
        <w:rPr>
          <w:rFonts w:ascii="Arial" w:eastAsia="+mn-ea" w:hAnsi="Arial" w:cs="Arial"/>
          <w:i/>
          <w:iCs/>
          <w:kern w:val="24"/>
          <w:lang w:eastAsia="fr-FR"/>
        </w:rPr>
      </w:pPr>
      <w:r>
        <w:rPr>
          <w:rFonts w:ascii="Arial" w:hAnsi="Arial" w:cs="Arial"/>
        </w:rPr>
        <w:t xml:space="preserve">           Le bilan sera déposé sur cette plateforme deux mois au plus tard après la fin de l’action. La subvention sera payée après validation du bilan.</w:t>
      </w:r>
    </w:p>
    <w:p w14:paraId="5877A3EB" w14:textId="77777777" w:rsidR="00D01EE3" w:rsidRPr="00D01EE3" w:rsidRDefault="00D01EE3" w:rsidP="00D01EE3">
      <w:pPr>
        <w:pStyle w:val="NormalWeb"/>
        <w:tabs>
          <w:tab w:val="left" w:pos="142"/>
          <w:tab w:val="left" w:pos="2552"/>
          <w:tab w:val="left" w:pos="3402"/>
          <w:tab w:val="left" w:pos="3544"/>
          <w:tab w:val="left" w:pos="3969"/>
          <w:tab w:val="left" w:pos="5387"/>
        </w:tabs>
        <w:spacing w:before="67" w:after="0"/>
        <w:ind w:left="-709" w:right="1252" w:firstLine="709"/>
        <w:rPr>
          <w:rFonts w:eastAsia="Times New Roman"/>
          <w:lang w:eastAsia="fr-FR"/>
        </w:rPr>
      </w:pPr>
    </w:p>
    <w:p w14:paraId="7DF6FAE7" w14:textId="070459DF" w:rsidR="000B7022" w:rsidRDefault="000B7022" w:rsidP="0020761D">
      <w:pPr>
        <w:ind w:left="1770" w:hanging="1770"/>
        <w:jc w:val="both"/>
        <w:rPr>
          <w:color w:val="FF0066"/>
        </w:rPr>
      </w:pPr>
    </w:p>
    <w:p w14:paraId="4CF86D7E" w14:textId="77777777" w:rsidR="000B7022" w:rsidRPr="005C695E" w:rsidRDefault="000B7022" w:rsidP="0020761D">
      <w:pPr>
        <w:ind w:left="1770" w:hanging="1770"/>
        <w:jc w:val="both"/>
        <w:rPr>
          <w:color w:val="FF0066"/>
        </w:rPr>
      </w:pPr>
    </w:p>
    <w:p w14:paraId="378C5077" w14:textId="45950538" w:rsidR="002E647B" w:rsidRPr="004A0C17" w:rsidRDefault="002E647B" w:rsidP="0010178B">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0C17">
        <w:rPr>
          <w:rFonts w:ascii="Arial" w:hAnsi="Arial" w:cs="Arial"/>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ÉCHEANCES  202</w:t>
      </w:r>
      <w:r w:rsidR="0056627E" w:rsidRPr="004A0C17">
        <w:rPr>
          <w:rFonts w:ascii="Arial" w:hAnsi="Arial" w:cs="Arial"/>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4A0C17">
        <w:rPr>
          <w:rFonts w:ascii="Arial" w:hAnsi="Arial" w:cs="Arial"/>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1CF7B21C" w14:textId="1556840D" w:rsidR="002E647B" w:rsidRPr="0056627E"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bCs/>
          <w:sz w:val="28"/>
          <w:szCs w:val="28"/>
        </w:rPr>
      </w:pPr>
      <w:r w:rsidRPr="00152C8A">
        <w:rPr>
          <w:rFonts w:ascii="Arial" w:hAnsi="Arial" w:cs="Arial"/>
          <w:sz w:val="28"/>
          <w:szCs w:val="28"/>
        </w:rPr>
        <w:t>Lancement du 1</w:t>
      </w:r>
      <w:r w:rsidRPr="00152C8A">
        <w:rPr>
          <w:rFonts w:ascii="Arial" w:hAnsi="Arial" w:cs="Arial"/>
          <w:sz w:val="28"/>
          <w:szCs w:val="28"/>
          <w:vertAlign w:val="superscript"/>
        </w:rPr>
        <w:t>er</w:t>
      </w:r>
      <w:r w:rsidRPr="00152C8A">
        <w:rPr>
          <w:rFonts w:ascii="Arial" w:hAnsi="Arial" w:cs="Arial"/>
          <w:sz w:val="28"/>
          <w:szCs w:val="28"/>
        </w:rPr>
        <w:t xml:space="preserve"> appel à projets : </w:t>
      </w:r>
      <w:r w:rsidR="0056627E" w:rsidRPr="0056627E">
        <w:rPr>
          <w:rFonts w:ascii="Arial" w:hAnsi="Arial" w:cs="Arial"/>
          <w:b/>
          <w:bCs/>
          <w:sz w:val="28"/>
          <w:szCs w:val="28"/>
        </w:rPr>
        <w:t>26 janvier</w:t>
      </w:r>
    </w:p>
    <w:p w14:paraId="65789D95" w14:textId="34596A1E" w:rsidR="002E647B" w:rsidRPr="00152C8A"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bCs/>
          <w:sz w:val="28"/>
          <w:szCs w:val="28"/>
        </w:rPr>
      </w:pPr>
      <w:r w:rsidRPr="00152C8A">
        <w:rPr>
          <w:rFonts w:ascii="Arial" w:hAnsi="Arial" w:cs="Arial"/>
          <w:sz w:val="28"/>
          <w:szCs w:val="28"/>
        </w:rPr>
        <w:t>1</w:t>
      </w:r>
      <w:r w:rsidRPr="00152C8A">
        <w:rPr>
          <w:rFonts w:ascii="Arial" w:hAnsi="Arial" w:cs="Arial"/>
          <w:sz w:val="28"/>
          <w:szCs w:val="28"/>
          <w:vertAlign w:val="superscript"/>
        </w:rPr>
        <w:t xml:space="preserve">er </w:t>
      </w:r>
      <w:r w:rsidRPr="00152C8A">
        <w:rPr>
          <w:rFonts w:ascii="Arial" w:hAnsi="Arial" w:cs="Arial"/>
          <w:sz w:val="28"/>
          <w:szCs w:val="28"/>
        </w:rPr>
        <w:t xml:space="preserve">Comité d’attribution : </w:t>
      </w:r>
      <w:r w:rsidR="0056627E" w:rsidRPr="0056627E">
        <w:rPr>
          <w:rFonts w:ascii="Arial" w:hAnsi="Arial" w:cs="Arial"/>
          <w:sz w:val="28"/>
          <w:szCs w:val="28"/>
          <w:highlight w:val="green"/>
        </w:rPr>
        <w:t xml:space="preserve">26 </w:t>
      </w:r>
      <w:r w:rsidR="00875A6D" w:rsidRPr="0056627E">
        <w:rPr>
          <w:rFonts w:ascii="Arial" w:hAnsi="Arial" w:cs="Arial"/>
          <w:b/>
          <w:bCs/>
          <w:sz w:val="28"/>
          <w:szCs w:val="28"/>
          <w:highlight w:val="green"/>
        </w:rPr>
        <w:t>avril</w:t>
      </w:r>
      <w:r w:rsidR="00A805BE" w:rsidRPr="00152C8A">
        <w:rPr>
          <w:rFonts w:ascii="Arial" w:hAnsi="Arial" w:cs="Arial"/>
          <w:b/>
          <w:bCs/>
          <w:sz w:val="28"/>
          <w:szCs w:val="28"/>
        </w:rPr>
        <w:t xml:space="preserve"> </w:t>
      </w:r>
    </w:p>
    <w:p w14:paraId="5F424CEC" w14:textId="75516157" w:rsidR="002E647B" w:rsidRPr="00152C8A"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8"/>
        </w:rPr>
      </w:pPr>
      <w:r w:rsidRPr="00152C8A">
        <w:rPr>
          <w:rFonts w:ascii="Arial" w:hAnsi="Arial" w:cs="Arial"/>
          <w:sz w:val="28"/>
          <w:szCs w:val="28"/>
        </w:rPr>
        <w:t xml:space="preserve">Les dossiers devront </w:t>
      </w:r>
      <w:r w:rsidR="007218E5" w:rsidRPr="00152C8A">
        <w:rPr>
          <w:rFonts w:ascii="Arial" w:hAnsi="Arial" w:cs="Arial"/>
          <w:sz w:val="28"/>
          <w:szCs w:val="28"/>
        </w:rPr>
        <w:t>être déposés sur la plateforme</w:t>
      </w:r>
      <w:r w:rsidRPr="00152C8A">
        <w:rPr>
          <w:rFonts w:ascii="Arial" w:hAnsi="Arial" w:cs="Arial"/>
          <w:sz w:val="28"/>
          <w:szCs w:val="28"/>
        </w:rPr>
        <w:t xml:space="preserve"> au plus tard</w:t>
      </w:r>
      <w:r w:rsidRPr="00152C8A">
        <w:rPr>
          <w:rFonts w:ascii="Arial" w:hAnsi="Arial" w:cs="Arial"/>
          <w:b/>
          <w:sz w:val="28"/>
          <w:szCs w:val="28"/>
        </w:rPr>
        <w:t xml:space="preserve"> </w:t>
      </w:r>
      <w:r w:rsidR="00875A6D" w:rsidRPr="00152C8A">
        <w:rPr>
          <w:rFonts w:ascii="Arial" w:hAnsi="Arial" w:cs="Arial"/>
          <w:b/>
          <w:sz w:val="28"/>
          <w:szCs w:val="28"/>
        </w:rPr>
        <w:t xml:space="preserve">le </w:t>
      </w:r>
      <w:r w:rsidR="00A47572">
        <w:rPr>
          <w:rFonts w:ascii="Arial" w:hAnsi="Arial" w:cs="Arial"/>
          <w:b/>
          <w:sz w:val="28"/>
          <w:szCs w:val="28"/>
        </w:rPr>
        <w:t>3 avril</w:t>
      </w:r>
    </w:p>
    <w:p w14:paraId="0D8DD3E0" w14:textId="0E736D1C" w:rsidR="00875A6D" w:rsidRPr="00152C8A"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bCs/>
          <w:sz w:val="28"/>
          <w:szCs w:val="28"/>
        </w:rPr>
      </w:pPr>
      <w:r w:rsidRPr="00152C8A">
        <w:rPr>
          <w:rFonts w:ascii="Arial" w:hAnsi="Arial" w:cs="Arial"/>
          <w:sz w:val="28"/>
          <w:szCs w:val="28"/>
        </w:rPr>
        <w:t xml:space="preserve">Lancement du second appel à projets : </w:t>
      </w:r>
      <w:r w:rsidR="0056627E">
        <w:rPr>
          <w:rFonts w:ascii="Arial" w:hAnsi="Arial" w:cs="Arial"/>
          <w:sz w:val="28"/>
          <w:szCs w:val="28"/>
        </w:rPr>
        <w:t>2 septembre</w:t>
      </w:r>
    </w:p>
    <w:p w14:paraId="1505FF8F" w14:textId="7E154068" w:rsidR="002E647B" w:rsidRPr="00152C8A"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bCs/>
          <w:sz w:val="28"/>
          <w:szCs w:val="28"/>
        </w:rPr>
      </w:pPr>
      <w:r w:rsidRPr="00152C8A">
        <w:rPr>
          <w:rFonts w:ascii="Arial" w:hAnsi="Arial" w:cs="Arial"/>
          <w:sz w:val="28"/>
          <w:szCs w:val="28"/>
        </w:rPr>
        <w:t>2ᵉ</w:t>
      </w:r>
      <w:r w:rsidR="00957FCA" w:rsidRPr="00152C8A">
        <w:rPr>
          <w:rFonts w:ascii="Arial" w:hAnsi="Arial" w:cs="Arial"/>
          <w:sz w:val="28"/>
          <w:szCs w:val="28"/>
        </w:rPr>
        <w:t>me</w:t>
      </w:r>
      <w:r w:rsidRPr="00152C8A">
        <w:rPr>
          <w:rFonts w:ascii="Arial" w:hAnsi="Arial" w:cs="Arial"/>
          <w:sz w:val="28"/>
          <w:szCs w:val="28"/>
        </w:rPr>
        <w:t xml:space="preserve"> Comité d’attribution </w:t>
      </w:r>
      <w:r w:rsidRPr="00152C8A">
        <w:rPr>
          <w:rFonts w:ascii="Arial" w:hAnsi="Arial" w:cs="Arial"/>
          <w:b/>
          <w:bCs/>
          <w:sz w:val="28"/>
          <w:szCs w:val="28"/>
        </w:rPr>
        <w:t xml:space="preserve">: </w:t>
      </w:r>
      <w:r w:rsidR="0056627E" w:rsidRPr="0056627E">
        <w:rPr>
          <w:rFonts w:ascii="Arial" w:hAnsi="Arial" w:cs="Arial"/>
          <w:b/>
          <w:bCs/>
          <w:sz w:val="28"/>
          <w:szCs w:val="28"/>
          <w:highlight w:val="green"/>
        </w:rPr>
        <w:t>15</w:t>
      </w:r>
      <w:r w:rsidR="006A1582" w:rsidRPr="0056627E">
        <w:rPr>
          <w:rFonts w:ascii="Arial" w:hAnsi="Arial" w:cs="Arial"/>
          <w:b/>
          <w:bCs/>
          <w:sz w:val="28"/>
          <w:szCs w:val="28"/>
          <w:highlight w:val="green"/>
        </w:rPr>
        <w:t xml:space="preserve"> octobre</w:t>
      </w:r>
    </w:p>
    <w:p w14:paraId="2229D9DB" w14:textId="54B3FFBC" w:rsidR="002E647B" w:rsidRPr="00152C8A" w:rsidRDefault="002E647B" w:rsidP="0010178B">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8"/>
        </w:rPr>
      </w:pPr>
      <w:r w:rsidRPr="00152C8A">
        <w:rPr>
          <w:rFonts w:ascii="Arial" w:hAnsi="Arial" w:cs="Arial"/>
          <w:bCs/>
          <w:sz w:val="28"/>
          <w:szCs w:val="28"/>
        </w:rPr>
        <w:t xml:space="preserve">Les dossiers devront </w:t>
      </w:r>
      <w:r w:rsidR="007218E5" w:rsidRPr="00152C8A">
        <w:rPr>
          <w:rFonts w:ascii="Arial" w:hAnsi="Arial" w:cs="Arial"/>
          <w:sz w:val="28"/>
          <w:szCs w:val="28"/>
        </w:rPr>
        <w:t xml:space="preserve">être déposés sur la plateforme </w:t>
      </w:r>
      <w:r w:rsidRPr="00152C8A">
        <w:rPr>
          <w:rFonts w:ascii="Arial" w:hAnsi="Arial" w:cs="Arial"/>
          <w:bCs/>
          <w:sz w:val="28"/>
          <w:szCs w:val="28"/>
        </w:rPr>
        <w:t xml:space="preserve">au plus tard </w:t>
      </w:r>
      <w:r w:rsidR="00957FCA" w:rsidRPr="00152C8A">
        <w:rPr>
          <w:rFonts w:ascii="Arial" w:hAnsi="Arial" w:cs="Arial"/>
          <w:b/>
          <w:sz w:val="28"/>
          <w:szCs w:val="28"/>
        </w:rPr>
        <w:t>le </w:t>
      </w:r>
      <w:r w:rsidR="0056627E">
        <w:rPr>
          <w:rFonts w:ascii="Arial" w:hAnsi="Arial" w:cs="Arial"/>
          <w:b/>
          <w:sz w:val="28"/>
          <w:szCs w:val="28"/>
        </w:rPr>
        <w:t>3</w:t>
      </w:r>
      <w:r w:rsidR="006A1582" w:rsidRPr="00152C8A">
        <w:rPr>
          <w:rFonts w:ascii="Arial" w:hAnsi="Arial" w:cs="Arial"/>
          <w:b/>
          <w:sz w:val="28"/>
          <w:szCs w:val="28"/>
        </w:rPr>
        <w:t>0 septembre</w:t>
      </w:r>
    </w:p>
    <w:p w14:paraId="36462238" w14:textId="77777777" w:rsidR="0092761D" w:rsidRPr="006A1582" w:rsidRDefault="0092761D" w:rsidP="0010178B">
      <w:pPr>
        <w:pBdr>
          <w:top w:val="single" w:sz="4" w:space="1" w:color="auto"/>
          <w:left w:val="single" w:sz="4" w:space="4" w:color="auto"/>
          <w:bottom w:val="single" w:sz="4" w:space="1" w:color="auto"/>
          <w:right w:val="single" w:sz="4" w:space="4" w:color="auto"/>
        </w:pBdr>
        <w:spacing w:after="0"/>
        <w:jc w:val="both"/>
        <w:rPr>
          <w:rFonts w:ascii="Arial" w:hAnsi="Arial" w:cs="Arial"/>
          <w:b/>
          <w:sz w:val="32"/>
          <w:szCs w:val="32"/>
        </w:rPr>
      </w:pPr>
    </w:p>
    <w:p w14:paraId="21E1EDCF" w14:textId="5396CD87" w:rsidR="00CA0CCD" w:rsidRDefault="00CA0CCD" w:rsidP="00CA0CCD">
      <w:pPr>
        <w:rPr>
          <w:rFonts w:ascii="Arial" w:hAnsi="Arial" w:cs="Arial"/>
          <w:b/>
          <w:color w:val="FF0000"/>
        </w:rPr>
      </w:pPr>
    </w:p>
    <w:sectPr w:rsidR="00CA0CCD" w:rsidSect="00B7055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BD33" w14:textId="77777777" w:rsidR="009F6D06" w:rsidRDefault="009F6D06" w:rsidP="00BE3211">
      <w:pPr>
        <w:spacing w:after="0" w:line="240" w:lineRule="auto"/>
      </w:pPr>
      <w:r>
        <w:separator/>
      </w:r>
    </w:p>
  </w:endnote>
  <w:endnote w:type="continuationSeparator" w:id="0">
    <w:p w14:paraId="2B50619F" w14:textId="77777777" w:rsidR="009F6D06" w:rsidRDefault="009F6D06" w:rsidP="00B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950B" w14:textId="77777777" w:rsidR="009F6D06" w:rsidRDefault="009F6D06" w:rsidP="00BE3211">
      <w:pPr>
        <w:spacing w:after="0" w:line="240" w:lineRule="auto"/>
      </w:pPr>
      <w:r>
        <w:separator/>
      </w:r>
    </w:p>
  </w:footnote>
  <w:footnote w:type="continuationSeparator" w:id="0">
    <w:p w14:paraId="6DE68F4F" w14:textId="77777777" w:rsidR="009F6D06" w:rsidRDefault="009F6D06" w:rsidP="00BE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color w:val="008080"/>
        <w:sz w:val="22"/>
      </w:rPr>
    </w:lvl>
  </w:abstractNum>
  <w:abstractNum w:abstractNumId="2"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12E93227"/>
    <w:multiLevelType w:val="hybridMultilevel"/>
    <w:tmpl w:val="955A4234"/>
    <w:lvl w:ilvl="0" w:tplc="040C0003">
      <w:start w:val="1"/>
      <w:numFmt w:val="bullet"/>
      <w:lvlText w:val="o"/>
      <w:lvlJc w:val="left"/>
      <w:pPr>
        <w:ind w:left="3210" w:hanging="360"/>
      </w:pPr>
      <w:rPr>
        <w:rFonts w:ascii="Courier New" w:hAnsi="Courier New" w:cs="Courier New" w:hint="default"/>
      </w:rPr>
    </w:lvl>
    <w:lvl w:ilvl="1" w:tplc="040C0003" w:tentative="1">
      <w:start w:val="1"/>
      <w:numFmt w:val="bullet"/>
      <w:lvlText w:val="o"/>
      <w:lvlJc w:val="left"/>
      <w:pPr>
        <w:ind w:left="3930" w:hanging="360"/>
      </w:pPr>
      <w:rPr>
        <w:rFonts w:ascii="Courier New" w:hAnsi="Courier New" w:cs="Courier New" w:hint="default"/>
      </w:rPr>
    </w:lvl>
    <w:lvl w:ilvl="2" w:tplc="040C0005" w:tentative="1">
      <w:start w:val="1"/>
      <w:numFmt w:val="bullet"/>
      <w:lvlText w:val=""/>
      <w:lvlJc w:val="left"/>
      <w:pPr>
        <w:ind w:left="4650" w:hanging="360"/>
      </w:pPr>
      <w:rPr>
        <w:rFonts w:ascii="Wingdings" w:hAnsi="Wingdings" w:hint="default"/>
      </w:rPr>
    </w:lvl>
    <w:lvl w:ilvl="3" w:tplc="040C0001" w:tentative="1">
      <w:start w:val="1"/>
      <w:numFmt w:val="bullet"/>
      <w:lvlText w:val=""/>
      <w:lvlJc w:val="left"/>
      <w:pPr>
        <w:ind w:left="5370" w:hanging="360"/>
      </w:pPr>
      <w:rPr>
        <w:rFonts w:ascii="Symbol" w:hAnsi="Symbol" w:hint="default"/>
      </w:rPr>
    </w:lvl>
    <w:lvl w:ilvl="4" w:tplc="040C0003" w:tentative="1">
      <w:start w:val="1"/>
      <w:numFmt w:val="bullet"/>
      <w:lvlText w:val="o"/>
      <w:lvlJc w:val="left"/>
      <w:pPr>
        <w:ind w:left="6090" w:hanging="360"/>
      </w:pPr>
      <w:rPr>
        <w:rFonts w:ascii="Courier New" w:hAnsi="Courier New" w:cs="Courier New" w:hint="default"/>
      </w:rPr>
    </w:lvl>
    <w:lvl w:ilvl="5" w:tplc="040C0005" w:tentative="1">
      <w:start w:val="1"/>
      <w:numFmt w:val="bullet"/>
      <w:lvlText w:val=""/>
      <w:lvlJc w:val="left"/>
      <w:pPr>
        <w:ind w:left="6810" w:hanging="360"/>
      </w:pPr>
      <w:rPr>
        <w:rFonts w:ascii="Wingdings" w:hAnsi="Wingdings" w:hint="default"/>
      </w:rPr>
    </w:lvl>
    <w:lvl w:ilvl="6" w:tplc="040C0001" w:tentative="1">
      <w:start w:val="1"/>
      <w:numFmt w:val="bullet"/>
      <w:lvlText w:val=""/>
      <w:lvlJc w:val="left"/>
      <w:pPr>
        <w:ind w:left="7530" w:hanging="360"/>
      </w:pPr>
      <w:rPr>
        <w:rFonts w:ascii="Symbol" w:hAnsi="Symbol" w:hint="default"/>
      </w:rPr>
    </w:lvl>
    <w:lvl w:ilvl="7" w:tplc="040C0003" w:tentative="1">
      <w:start w:val="1"/>
      <w:numFmt w:val="bullet"/>
      <w:lvlText w:val="o"/>
      <w:lvlJc w:val="left"/>
      <w:pPr>
        <w:ind w:left="8250" w:hanging="360"/>
      </w:pPr>
      <w:rPr>
        <w:rFonts w:ascii="Courier New" w:hAnsi="Courier New" w:cs="Courier New" w:hint="default"/>
      </w:rPr>
    </w:lvl>
    <w:lvl w:ilvl="8" w:tplc="040C0005" w:tentative="1">
      <w:start w:val="1"/>
      <w:numFmt w:val="bullet"/>
      <w:lvlText w:val=""/>
      <w:lvlJc w:val="left"/>
      <w:pPr>
        <w:ind w:left="8970" w:hanging="360"/>
      </w:pPr>
      <w:rPr>
        <w:rFonts w:ascii="Wingdings" w:hAnsi="Wingdings" w:hint="default"/>
      </w:rPr>
    </w:lvl>
  </w:abstractNum>
  <w:abstractNum w:abstractNumId="5" w15:restartNumberingAfterBreak="0">
    <w:nsid w:val="32924ACF"/>
    <w:multiLevelType w:val="hybridMultilevel"/>
    <w:tmpl w:val="0BAAC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3744A"/>
    <w:multiLevelType w:val="multilevel"/>
    <w:tmpl w:val="1DEA05C4"/>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7" w15:restartNumberingAfterBreak="0">
    <w:nsid w:val="44552FEB"/>
    <w:multiLevelType w:val="hybridMultilevel"/>
    <w:tmpl w:val="A1F81E82"/>
    <w:lvl w:ilvl="0" w:tplc="F53C83D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6747EA"/>
    <w:multiLevelType w:val="hybridMultilevel"/>
    <w:tmpl w:val="322AC666"/>
    <w:lvl w:ilvl="0" w:tplc="F53C83D6">
      <w:start w:val="1"/>
      <w:numFmt w:val="bullet"/>
      <w:lvlText w:val=""/>
      <w:lvlJc w:val="left"/>
      <w:pPr>
        <w:ind w:left="1995" w:hanging="360"/>
      </w:pPr>
      <w:rPr>
        <w:rFonts w:ascii="Wingdings" w:hAnsi="Wingdings"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9" w15:restartNumberingAfterBreak="0">
    <w:nsid w:val="54267BA6"/>
    <w:multiLevelType w:val="multilevel"/>
    <w:tmpl w:val="CB481F3E"/>
    <w:lvl w:ilvl="0">
      <w:start w:val="1"/>
      <w:numFmt w:val="bullet"/>
      <w:lvlText w:val=""/>
      <w:lvlJc w:val="left"/>
      <w:pPr>
        <w:ind w:left="1495" w:hanging="360"/>
      </w:pPr>
      <w:rPr>
        <w:rFonts w:ascii="Wingdings" w:hAnsi="Wingdings" w:hint="default"/>
        <w:b/>
        <w:bCs w:val="0"/>
        <w:color w:val="000000" w:themeColor="text1"/>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0" w15:restartNumberingAfterBreak="0">
    <w:nsid w:val="5B035587"/>
    <w:multiLevelType w:val="hybridMultilevel"/>
    <w:tmpl w:val="DAF0CAFC"/>
    <w:lvl w:ilvl="0" w:tplc="C3366310">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6F802C0"/>
    <w:multiLevelType w:val="hybridMultilevel"/>
    <w:tmpl w:val="1B5E4814"/>
    <w:lvl w:ilvl="0" w:tplc="040C0003">
      <w:start w:val="1"/>
      <w:numFmt w:val="bullet"/>
      <w:lvlText w:val="o"/>
      <w:lvlJc w:val="left"/>
      <w:pPr>
        <w:ind w:left="2484" w:hanging="360"/>
      </w:pPr>
      <w:rPr>
        <w:rFonts w:ascii="Courier New" w:hAnsi="Courier New" w:cs="Courier New"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 w15:restartNumberingAfterBreak="0">
    <w:nsid w:val="68C47A66"/>
    <w:multiLevelType w:val="hybridMultilevel"/>
    <w:tmpl w:val="6F6E445E"/>
    <w:lvl w:ilvl="0" w:tplc="3926F0BC">
      <w:start w:val="1"/>
      <w:numFmt w:val="bullet"/>
      <w:lvlText w:val=""/>
      <w:lvlJc w:val="left"/>
      <w:pPr>
        <w:ind w:left="1210" w:hanging="360"/>
      </w:pPr>
      <w:rPr>
        <w:rFonts w:ascii="Wingdings" w:hAnsi="Wingding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07323"/>
    <w:multiLevelType w:val="hybridMultilevel"/>
    <w:tmpl w:val="ACAE1518"/>
    <w:lvl w:ilvl="0" w:tplc="040C0003">
      <w:start w:val="1"/>
      <w:numFmt w:val="bullet"/>
      <w:lvlText w:val="o"/>
      <w:lvlJc w:val="left"/>
      <w:pPr>
        <w:ind w:left="2850" w:hanging="360"/>
      </w:pPr>
      <w:rPr>
        <w:rFonts w:ascii="Courier New" w:hAnsi="Courier New" w:cs="Courier New"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num w:numId="1" w16cid:durableId="1492715383">
    <w:abstractNumId w:val="6"/>
  </w:num>
  <w:num w:numId="2" w16cid:durableId="617638623">
    <w:abstractNumId w:val="0"/>
  </w:num>
  <w:num w:numId="3" w16cid:durableId="1923949838">
    <w:abstractNumId w:val="9"/>
  </w:num>
  <w:num w:numId="4" w16cid:durableId="1026177714">
    <w:abstractNumId w:val="7"/>
  </w:num>
  <w:num w:numId="5" w16cid:durableId="2002191678">
    <w:abstractNumId w:val="5"/>
  </w:num>
  <w:num w:numId="6" w16cid:durableId="408043800">
    <w:abstractNumId w:val="11"/>
  </w:num>
  <w:num w:numId="7" w16cid:durableId="1010525551">
    <w:abstractNumId w:val="4"/>
  </w:num>
  <w:num w:numId="8" w16cid:durableId="541750448">
    <w:abstractNumId w:val="12"/>
  </w:num>
  <w:num w:numId="9" w16cid:durableId="910507956">
    <w:abstractNumId w:val="13"/>
  </w:num>
  <w:num w:numId="10" w16cid:durableId="1261723652">
    <w:abstractNumId w:val="8"/>
  </w:num>
  <w:num w:numId="11" w16cid:durableId="25880220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03"/>
    <w:rsid w:val="000342DF"/>
    <w:rsid w:val="00061D76"/>
    <w:rsid w:val="00076850"/>
    <w:rsid w:val="000772F0"/>
    <w:rsid w:val="00095603"/>
    <w:rsid w:val="000A28B0"/>
    <w:rsid w:val="000B7022"/>
    <w:rsid w:val="000E1B45"/>
    <w:rsid w:val="0010178B"/>
    <w:rsid w:val="001207AF"/>
    <w:rsid w:val="001309DB"/>
    <w:rsid w:val="001358CB"/>
    <w:rsid w:val="00151FBF"/>
    <w:rsid w:val="00152C8A"/>
    <w:rsid w:val="00165A24"/>
    <w:rsid w:val="001744D9"/>
    <w:rsid w:val="00192981"/>
    <w:rsid w:val="001A5CDE"/>
    <w:rsid w:val="001B423D"/>
    <w:rsid w:val="001B541D"/>
    <w:rsid w:val="001C7133"/>
    <w:rsid w:val="001D3C8C"/>
    <w:rsid w:val="001F17C6"/>
    <w:rsid w:val="002069B5"/>
    <w:rsid w:val="0020761D"/>
    <w:rsid w:val="00236117"/>
    <w:rsid w:val="00240DD4"/>
    <w:rsid w:val="002449D5"/>
    <w:rsid w:val="00247BA3"/>
    <w:rsid w:val="002510EF"/>
    <w:rsid w:val="002775B2"/>
    <w:rsid w:val="002C158F"/>
    <w:rsid w:val="002C42E9"/>
    <w:rsid w:val="002D543D"/>
    <w:rsid w:val="002E4615"/>
    <w:rsid w:val="002E647B"/>
    <w:rsid w:val="00332084"/>
    <w:rsid w:val="00333E0F"/>
    <w:rsid w:val="00344AD4"/>
    <w:rsid w:val="00362950"/>
    <w:rsid w:val="003864A1"/>
    <w:rsid w:val="00395029"/>
    <w:rsid w:val="003B39B4"/>
    <w:rsid w:val="003B56C2"/>
    <w:rsid w:val="00400D00"/>
    <w:rsid w:val="0040512D"/>
    <w:rsid w:val="0040633F"/>
    <w:rsid w:val="00423198"/>
    <w:rsid w:val="00437194"/>
    <w:rsid w:val="00471BDE"/>
    <w:rsid w:val="004735FE"/>
    <w:rsid w:val="0048360C"/>
    <w:rsid w:val="00495653"/>
    <w:rsid w:val="0049712D"/>
    <w:rsid w:val="004A0C17"/>
    <w:rsid w:val="004B74B5"/>
    <w:rsid w:val="004E4E9A"/>
    <w:rsid w:val="00505786"/>
    <w:rsid w:val="00512928"/>
    <w:rsid w:val="00521E0E"/>
    <w:rsid w:val="00550303"/>
    <w:rsid w:val="0056627E"/>
    <w:rsid w:val="00573AF7"/>
    <w:rsid w:val="00577FB3"/>
    <w:rsid w:val="00585BA0"/>
    <w:rsid w:val="00593EEF"/>
    <w:rsid w:val="005A4E0B"/>
    <w:rsid w:val="005A6441"/>
    <w:rsid w:val="005B4D19"/>
    <w:rsid w:val="005E5E02"/>
    <w:rsid w:val="0060421A"/>
    <w:rsid w:val="00610BD3"/>
    <w:rsid w:val="00651ECB"/>
    <w:rsid w:val="00660C96"/>
    <w:rsid w:val="0068121E"/>
    <w:rsid w:val="00696006"/>
    <w:rsid w:val="006A1582"/>
    <w:rsid w:val="006A2ED6"/>
    <w:rsid w:val="006A5544"/>
    <w:rsid w:val="006C7506"/>
    <w:rsid w:val="006F27CB"/>
    <w:rsid w:val="006F5E3B"/>
    <w:rsid w:val="006F694F"/>
    <w:rsid w:val="007218E5"/>
    <w:rsid w:val="00721E8B"/>
    <w:rsid w:val="00750F69"/>
    <w:rsid w:val="00761CD6"/>
    <w:rsid w:val="00763E5A"/>
    <w:rsid w:val="0076667C"/>
    <w:rsid w:val="0079148F"/>
    <w:rsid w:val="007A5ED0"/>
    <w:rsid w:val="007C5F64"/>
    <w:rsid w:val="007E513B"/>
    <w:rsid w:val="007E7DE3"/>
    <w:rsid w:val="007F28DD"/>
    <w:rsid w:val="008140C7"/>
    <w:rsid w:val="00822DD0"/>
    <w:rsid w:val="008352EB"/>
    <w:rsid w:val="00840592"/>
    <w:rsid w:val="00844F66"/>
    <w:rsid w:val="0087321C"/>
    <w:rsid w:val="00875A6D"/>
    <w:rsid w:val="008810CA"/>
    <w:rsid w:val="008963A7"/>
    <w:rsid w:val="008A2C10"/>
    <w:rsid w:val="008C3267"/>
    <w:rsid w:val="008D0302"/>
    <w:rsid w:val="008F767A"/>
    <w:rsid w:val="0092761D"/>
    <w:rsid w:val="00930D5B"/>
    <w:rsid w:val="009359D3"/>
    <w:rsid w:val="00936B06"/>
    <w:rsid w:val="00957FCA"/>
    <w:rsid w:val="00960958"/>
    <w:rsid w:val="00971B5F"/>
    <w:rsid w:val="00974B1F"/>
    <w:rsid w:val="00976998"/>
    <w:rsid w:val="00980690"/>
    <w:rsid w:val="00983AD2"/>
    <w:rsid w:val="00993B33"/>
    <w:rsid w:val="009A31B7"/>
    <w:rsid w:val="009C7478"/>
    <w:rsid w:val="009E3A52"/>
    <w:rsid w:val="009F6D06"/>
    <w:rsid w:val="00A2198D"/>
    <w:rsid w:val="00A302A0"/>
    <w:rsid w:val="00A37A38"/>
    <w:rsid w:val="00A47572"/>
    <w:rsid w:val="00A76EC7"/>
    <w:rsid w:val="00A805BE"/>
    <w:rsid w:val="00A81592"/>
    <w:rsid w:val="00AA0F2D"/>
    <w:rsid w:val="00AA112D"/>
    <w:rsid w:val="00AA199B"/>
    <w:rsid w:val="00AB0942"/>
    <w:rsid w:val="00AE6279"/>
    <w:rsid w:val="00B006E6"/>
    <w:rsid w:val="00B130AA"/>
    <w:rsid w:val="00B31658"/>
    <w:rsid w:val="00B444F5"/>
    <w:rsid w:val="00B57233"/>
    <w:rsid w:val="00B70551"/>
    <w:rsid w:val="00BB2F00"/>
    <w:rsid w:val="00BB4143"/>
    <w:rsid w:val="00BC7A82"/>
    <w:rsid w:val="00BE0739"/>
    <w:rsid w:val="00BE13F8"/>
    <w:rsid w:val="00BE3211"/>
    <w:rsid w:val="00BF538E"/>
    <w:rsid w:val="00BF5623"/>
    <w:rsid w:val="00BF7D78"/>
    <w:rsid w:val="00C20574"/>
    <w:rsid w:val="00C27EA0"/>
    <w:rsid w:val="00C32F43"/>
    <w:rsid w:val="00C449E3"/>
    <w:rsid w:val="00C531B6"/>
    <w:rsid w:val="00C65024"/>
    <w:rsid w:val="00C96579"/>
    <w:rsid w:val="00CA0CCD"/>
    <w:rsid w:val="00CA25B6"/>
    <w:rsid w:val="00CA2F8F"/>
    <w:rsid w:val="00CA4B96"/>
    <w:rsid w:val="00CB0B2E"/>
    <w:rsid w:val="00CD0AE0"/>
    <w:rsid w:val="00CD7B5C"/>
    <w:rsid w:val="00CF07BC"/>
    <w:rsid w:val="00CF2C7E"/>
    <w:rsid w:val="00D01EE3"/>
    <w:rsid w:val="00D045DE"/>
    <w:rsid w:val="00D05262"/>
    <w:rsid w:val="00D13DC5"/>
    <w:rsid w:val="00D20510"/>
    <w:rsid w:val="00D34D27"/>
    <w:rsid w:val="00D40F13"/>
    <w:rsid w:val="00D521C4"/>
    <w:rsid w:val="00D628BD"/>
    <w:rsid w:val="00D978BD"/>
    <w:rsid w:val="00DA03CD"/>
    <w:rsid w:val="00DA3B96"/>
    <w:rsid w:val="00DC5A61"/>
    <w:rsid w:val="00DC5A9F"/>
    <w:rsid w:val="00E2152D"/>
    <w:rsid w:val="00E23FA3"/>
    <w:rsid w:val="00E359D4"/>
    <w:rsid w:val="00E35ED8"/>
    <w:rsid w:val="00E41F09"/>
    <w:rsid w:val="00E46767"/>
    <w:rsid w:val="00E500C3"/>
    <w:rsid w:val="00E652A6"/>
    <w:rsid w:val="00E72A76"/>
    <w:rsid w:val="00EB06F4"/>
    <w:rsid w:val="00EC7C3C"/>
    <w:rsid w:val="00F0406A"/>
    <w:rsid w:val="00F1567C"/>
    <w:rsid w:val="00F15F40"/>
    <w:rsid w:val="00F16316"/>
    <w:rsid w:val="00F33E87"/>
    <w:rsid w:val="00F532FD"/>
    <w:rsid w:val="00F64AC1"/>
    <w:rsid w:val="00F834A4"/>
    <w:rsid w:val="00FC6F2A"/>
    <w:rsid w:val="00FE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36B"/>
  <w15:chartTrackingRefBased/>
  <w15:docId w15:val="{B87B5EA6-1B52-47C3-9FF6-0738FB50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16316"/>
    <w:pPr>
      <w:keepNext/>
      <w:widowControl w:val="0"/>
      <w:numPr>
        <w:numId w:val="2"/>
      </w:numPr>
      <w:suppressAutoHyphens/>
      <w:spacing w:after="0" w:line="240" w:lineRule="auto"/>
      <w:outlineLvl w:val="0"/>
    </w:pPr>
    <w:rPr>
      <w:rFonts w:ascii="Tahoma" w:eastAsia="Arial Unicode MS" w:hAnsi="Tahoma" w:cs="Wingdings"/>
      <w:b/>
      <w:kern w:val="1"/>
      <w:sz w:val="24"/>
      <w:szCs w:val="24"/>
      <w:u w:val="single"/>
      <w:lang w:eastAsia="zh-CN" w:bidi="hi-IN"/>
    </w:rPr>
  </w:style>
  <w:style w:type="paragraph" w:styleId="Titre3">
    <w:name w:val="heading 3"/>
    <w:basedOn w:val="Normal"/>
    <w:next w:val="Normal"/>
    <w:link w:val="Titre3Car"/>
    <w:uiPriority w:val="9"/>
    <w:semiHidden/>
    <w:unhideWhenUsed/>
    <w:qFormat/>
    <w:rsid w:val="0047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qFormat/>
    <w:rsid w:val="00F16316"/>
    <w:pPr>
      <w:keepNext/>
      <w:widowControl w:val="0"/>
      <w:numPr>
        <w:ilvl w:val="4"/>
        <w:numId w:val="2"/>
      </w:numPr>
      <w:suppressAutoHyphens/>
      <w:spacing w:before="40" w:after="40" w:line="240" w:lineRule="auto"/>
      <w:outlineLvl w:val="4"/>
    </w:pPr>
    <w:rPr>
      <w:rFonts w:ascii="Tahoma" w:eastAsia="Arial Unicode MS" w:hAnsi="Tahoma" w:cs="Wingdings"/>
      <w:b/>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721E8B"/>
    <w:pPr>
      <w:keepNext/>
      <w:shd w:val="clear" w:color="auto" w:fill="FFFFFF"/>
      <w:suppressAutoHyphens/>
      <w:spacing w:after="200" w:line="276" w:lineRule="auto"/>
      <w:textAlignment w:val="baseline"/>
    </w:pPr>
    <w:rPr>
      <w:rFonts w:ascii="Calibri" w:eastAsia="Calibri" w:hAnsi="Calibri" w:cs="Times New Roman"/>
    </w:rPr>
  </w:style>
  <w:style w:type="paragraph" w:customStyle="1" w:styleId="Default">
    <w:name w:val="Default"/>
    <w:qFormat/>
    <w:rsid w:val="00721E8B"/>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Notedebasdepage">
    <w:name w:val="footnote text"/>
    <w:basedOn w:val="LO-Normal"/>
    <w:link w:val="NotedebasdepageCar"/>
    <w:rsid w:val="00BE3211"/>
    <w:pPr>
      <w:spacing w:after="0" w:line="240" w:lineRule="auto"/>
    </w:pPr>
    <w:rPr>
      <w:sz w:val="20"/>
      <w:szCs w:val="20"/>
    </w:rPr>
  </w:style>
  <w:style w:type="character" w:customStyle="1" w:styleId="NotedebasdepageCar">
    <w:name w:val="Note de bas de page Car"/>
    <w:basedOn w:val="Policepardfaut"/>
    <w:link w:val="Notedebasdepage"/>
    <w:rsid w:val="00BE3211"/>
    <w:rPr>
      <w:rFonts w:ascii="Calibri" w:eastAsia="Calibri" w:hAnsi="Calibri" w:cs="Times New Roman"/>
      <w:sz w:val="20"/>
      <w:szCs w:val="20"/>
      <w:shd w:val="clear" w:color="auto" w:fill="FFFFFF"/>
    </w:rPr>
  </w:style>
  <w:style w:type="paragraph" w:styleId="Paragraphedeliste">
    <w:name w:val="List Paragraph"/>
    <w:basedOn w:val="LO-Normal"/>
    <w:uiPriority w:val="34"/>
    <w:qFormat/>
    <w:rsid w:val="00BE3211"/>
    <w:pPr>
      <w:ind w:left="720"/>
    </w:pPr>
  </w:style>
  <w:style w:type="table" w:styleId="Grilledutableau">
    <w:name w:val="Table Grid"/>
    <w:basedOn w:val="TableauNormal"/>
    <w:uiPriority w:val="59"/>
    <w:rsid w:val="001F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rut1">
    <w:name w:val="Texte brut1"/>
    <w:basedOn w:val="Normal"/>
    <w:rsid w:val="00763E5A"/>
    <w:pPr>
      <w:suppressAutoHyphens/>
      <w:spacing w:after="0" w:line="240" w:lineRule="auto"/>
    </w:pPr>
    <w:rPr>
      <w:rFonts w:ascii="Courier New" w:eastAsia="Times New Roman" w:hAnsi="Courier New" w:cs="Courier New"/>
      <w:sz w:val="20"/>
      <w:szCs w:val="20"/>
      <w:lang w:eastAsia="zh-CN"/>
    </w:rPr>
  </w:style>
  <w:style w:type="paragraph" w:styleId="Textedebulles">
    <w:name w:val="Balloon Text"/>
    <w:basedOn w:val="Normal"/>
    <w:link w:val="TextedebullesCar"/>
    <w:uiPriority w:val="99"/>
    <w:semiHidden/>
    <w:unhideWhenUsed/>
    <w:rsid w:val="00585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BA0"/>
    <w:rPr>
      <w:rFonts w:ascii="Segoe UI" w:hAnsi="Segoe UI" w:cs="Segoe UI"/>
      <w:sz w:val="18"/>
      <w:szCs w:val="18"/>
    </w:rPr>
  </w:style>
  <w:style w:type="paragraph" w:styleId="Commentaire">
    <w:name w:val="annotation text"/>
    <w:basedOn w:val="Normal"/>
    <w:link w:val="CommentaireCar"/>
    <w:uiPriority w:val="99"/>
    <w:unhideWhenUsed/>
    <w:rsid w:val="00585BA0"/>
    <w:pPr>
      <w:spacing w:line="240" w:lineRule="auto"/>
    </w:pPr>
    <w:rPr>
      <w:sz w:val="20"/>
      <w:szCs w:val="20"/>
    </w:rPr>
  </w:style>
  <w:style w:type="character" w:customStyle="1" w:styleId="CommentaireCar">
    <w:name w:val="Commentaire Car"/>
    <w:basedOn w:val="Policepardfaut"/>
    <w:link w:val="Commentaire"/>
    <w:uiPriority w:val="99"/>
    <w:rsid w:val="00585BA0"/>
    <w:rPr>
      <w:sz w:val="20"/>
      <w:szCs w:val="20"/>
    </w:rPr>
  </w:style>
  <w:style w:type="character" w:customStyle="1" w:styleId="Titre1Car">
    <w:name w:val="Titre 1 Car"/>
    <w:basedOn w:val="Policepardfaut"/>
    <w:link w:val="Titre1"/>
    <w:rsid w:val="00F16316"/>
    <w:rPr>
      <w:rFonts w:ascii="Tahoma" w:eastAsia="Arial Unicode MS" w:hAnsi="Tahoma" w:cs="Wingdings"/>
      <w:b/>
      <w:kern w:val="1"/>
      <w:sz w:val="24"/>
      <w:szCs w:val="24"/>
      <w:u w:val="single"/>
      <w:lang w:eastAsia="zh-CN" w:bidi="hi-IN"/>
    </w:rPr>
  </w:style>
  <w:style w:type="character" w:customStyle="1" w:styleId="Titre5Car">
    <w:name w:val="Titre 5 Car"/>
    <w:basedOn w:val="Policepardfaut"/>
    <w:link w:val="Titre5"/>
    <w:rsid w:val="00F16316"/>
    <w:rPr>
      <w:rFonts w:ascii="Tahoma" w:eastAsia="Arial Unicode MS" w:hAnsi="Tahoma" w:cs="Wingdings"/>
      <w:b/>
      <w:kern w:val="1"/>
      <w:sz w:val="20"/>
      <w:szCs w:val="24"/>
      <w:lang w:eastAsia="zh-CN" w:bidi="hi-IN"/>
    </w:rPr>
  </w:style>
  <w:style w:type="character" w:styleId="Marquedecommentaire">
    <w:name w:val="annotation reference"/>
    <w:basedOn w:val="Policepardfaut"/>
    <w:uiPriority w:val="99"/>
    <w:semiHidden/>
    <w:unhideWhenUsed/>
    <w:rsid w:val="00F16316"/>
    <w:rPr>
      <w:sz w:val="16"/>
      <w:szCs w:val="16"/>
    </w:rPr>
  </w:style>
  <w:style w:type="paragraph" w:customStyle="1" w:styleId="xmsonormal">
    <w:name w:val="x_msonormal"/>
    <w:basedOn w:val="Normal"/>
    <w:rsid w:val="003B56C2"/>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6C7506"/>
  </w:style>
  <w:style w:type="paragraph" w:customStyle="1" w:styleId="paragraph">
    <w:name w:val="paragraph"/>
    <w:basedOn w:val="Normal"/>
    <w:rsid w:val="006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F5623"/>
  </w:style>
  <w:style w:type="character" w:customStyle="1" w:styleId="Titre3Car">
    <w:name w:val="Titre 3 Car"/>
    <w:basedOn w:val="Policepardfaut"/>
    <w:link w:val="Titre3"/>
    <w:uiPriority w:val="9"/>
    <w:semiHidden/>
    <w:rsid w:val="00471BDE"/>
    <w:rPr>
      <w:rFonts w:asciiTheme="majorHAnsi" w:eastAsiaTheme="majorEastAsia" w:hAnsiTheme="majorHAnsi" w:cstheme="majorBidi"/>
      <w:color w:val="1F3763" w:themeColor="accent1" w:themeShade="7F"/>
      <w:sz w:val="24"/>
      <w:szCs w:val="24"/>
    </w:rPr>
  </w:style>
  <w:style w:type="character" w:styleId="Lienhypertexte">
    <w:name w:val="Hyperlink"/>
    <w:rsid w:val="00471BDE"/>
    <w:rPr>
      <w:color w:val="0000FF"/>
      <w:u w:val="single"/>
    </w:rPr>
  </w:style>
  <w:style w:type="character" w:styleId="Textedelespacerserv">
    <w:name w:val="Placeholder Text"/>
    <w:basedOn w:val="Policepardfaut"/>
    <w:uiPriority w:val="99"/>
    <w:semiHidden/>
    <w:rsid w:val="00F0406A"/>
    <w:rPr>
      <w:color w:val="808080"/>
    </w:rPr>
  </w:style>
  <w:style w:type="character" w:styleId="Lienhypertextesuivivisit">
    <w:name w:val="FollowedHyperlink"/>
    <w:basedOn w:val="Policepardfaut"/>
    <w:uiPriority w:val="99"/>
    <w:semiHidden/>
    <w:unhideWhenUsed/>
    <w:rsid w:val="00344AD4"/>
    <w:rPr>
      <w:color w:val="954F72" w:themeColor="followedHyperlink"/>
      <w:u w:val="single"/>
    </w:rPr>
  </w:style>
  <w:style w:type="paragraph" w:styleId="NormalWeb">
    <w:name w:val="Normal (Web)"/>
    <w:basedOn w:val="Normal"/>
    <w:uiPriority w:val="99"/>
    <w:semiHidden/>
    <w:unhideWhenUsed/>
    <w:rsid w:val="00D01EE3"/>
    <w:rPr>
      <w:rFonts w:ascii="Times New Roman" w:hAnsi="Times New Roman" w:cs="Times New Roman"/>
      <w:sz w:val="24"/>
      <w:szCs w:val="24"/>
    </w:rPr>
  </w:style>
  <w:style w:type="character" w:styleId="Mentionnonrsolue">
    <w:name w:val="Unresolved Mention"/>
    <w:basedOn w:val="Policepardfaut"/>
    <w:uiPriority w:val="99"/>
    <w:semiHidden/>
    <w:unhideWhenUsed/>
    <w:rsid w:val="00D0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8189">
      <w:bodyDiv w:val="1"/>
      <w:marLeft w:val="0"/>
      <w:marRight w:val="0"/>
      <w:marTop w:val="0"/>
      <w:marBottom w:val="0"/>
      <w:divBdr>
        <w:top w:val="none" w:sz="0" w:space="0" w:color="auto"/>
        <w:left w:val="none" w:sz="0" w:space="0" w:color="auto"/>
        <w:bottom w:val="none" w:sz="0" w:space="0" w:color="auto"/>
        <w:right w:val="none" w:sz="0" w:space="0" w:color="auto"/>
      </w:divBdr>
    </w:div>
    <w:div w:id="640885493">
      <w:bodyDiv w:val="1"/>
      <w:marLeft w:val="0"/>
      <w:marRight w:val="0"/>
      <w:marTop w:val="0"/>
      <w:marBottom w:val="0"/>
      <w:divBdr>
        <w:top w:val="none" w:sz="0" w:space="0" w:color="auto"/>
        <w:left w:val="none" w:sz="0" w:space="0" w:color="auto"/>
        <w:bottom w:val="none" w:sz="0" w:space="0" w:color="auto"/>
        <w:right w:val="none" w:sz="0" w:space="0" w:color="auto"/>
      </w:divBdr>
    </w:div>
    <w:div w:id="866603174">
      <w:bodyDiv w:val="1"/>
      <w:marLeft w:val="0"/>
      <w:marRight w:val="0"/>
      <w:marTop w:val="0"/>
      <w:marBottom w:val="0"/>
      <w:divBdr>
        <w:top w:val="none" w:sz="0" w:space="0" w:color="auto"/>
        <w:left w:val="none" w:sz="0" w:space="0" w:color="auto"/>
        <w:bottom w:val="none" w:sz="0" w:space="0" w:color="auto"/>
        <w:right w:val="none" w:sz="0" w:space="0" w:color="auto"/>
      </w:divBdr>
    </w:div>
    <w:div w:id="876697802">
      <w:bodyDiv w:val="1"/>
      <w:marLeft w:val="0"/>
      <w:marRight w:val="0"/>
      <w:marTop w:val="0"/>
      <w:marBottom w:val="0"/>
      <w:divBdr>
        <w:top w:val="none" w:sz="0" w:space="0" w:color="auto"/>
        <w:left w:val="none" w:sz="0" w:space="0" w:color="auto"/>
        <w:bottom w:val="none" w:sz="0" w:space="0" w:color="auto"/>
        <w:right w:val="none" w:sz="0" w:space="0" w:color="auto"/>
      </w:divBdr>
      <w:divsChild>
        <w:div w:id="1938437519">
          <w:marLeft w:val="0"/>
          <w:marRight w:val="0"/>
          <w:marTop w:val="0"/>
          <w:marBottom w:val="0"/>
          <w:divBdr>
            <w:top w:val="none" w:sz="0" w:space="0" w:color="auto"/>
            <w:left w:val="none" w:sz="0" w:space="0" w:color="auto"/>
            <w:bottom w:val="none" w:sz="0" w:space="0" w:color="auto"/>
            <w:right w:val="none" w:sz="0" w:space="0" w:color="auto"/>
          </w:divBdr>
        </w:div>
      </w:divsChild>
    </w:div>
    <w:div w:id="1407915287">
      <w:bodyDiv w:val="1"/>
      <w:marLeft w:val="0"/>
      <w:marRight w:val="0"/>
      <w:marTop w:val="0"/>
      <w:marBottom w:val="0"/>
      <w:divBdr>
        <w:top w:val="none" w:sz="0" w:space="0" w:color="auto"/>
        <w:left w:val="none" w:sz="0" w:space="0" w:color="auto"/>
        <w:bottom w:val="none" w:sz="0" w:space="0" w:color="auto"/>
        <w:right w:val="none" w:sz="0" w:space="0" w:color="auto"/>
      </w:divBdr>
    </w:div>
    <w:div w:id="1618175898">
      <w:bodyDiv w:val="1"/>
      <w:marLeft w:val="0"/>
      <w:marRight w:val="0"/>
      <w:marTop w:val="0"/>
      <w:marBottom w:val="0"/>
      <w:divBdr>
        <w:top w:val="none" w:sz="0" w:space="0" w:color="auto"/>
        <w:left w:val="none" w:sz="0" w:space="0" w:color="auto"/>
        <w:bottom w:val="none" w:sz="0" w:space="0" w:color="auto"/>
        <w:right w:val="none" w:sz="0" w:space="0" w:color="auto"/>
      </w:divBdr>
    </w:div>
    <w:div w:id="1640306579">
      <w:bodyDiv w:val="1"/>
      <w:marLeft w:val="0"/>
      <w:marRight w:val="0"/>
      <w:marTop w:val="0"/>
      <w:marBottom w:val="0"/>
      <w:divBdr>
        <w:top w:val="none" w:sz="0" w:space="0" w:color="auto"/>
        <w:left w:val="none" w:sz="0" w:space="0" w:color="auto"/>
        <w:bottom w:val="none" w:sz="0" w:space="0" w:color="auto"/>
        <w:right w:val="none" w:sz="0" w:space="0" w:color="auto"/>
      </w:divBdr>
    </w:div>
    <w:div w:id="1690176128">
      <w:bodyDiv w:val="1"/>
      <w:marLeft w:val="0"/>
      <w:marRight w:val="0"/>
      <w:marTop w:val="0"/>
      <w:marBottom w:val="0"/>
      <w:divBdr>
        <w:top w:val="none" w:sz="0" w:space="0" w:color="auto"/>
        <w:left w:val="none" w:sz="0" w:space="0" w:color="auto"/>
        <w:bottom w:val="none" w:sz="0" w:space="0" w:color="auto"/>
        <w:right w:val="none" w:sz="0" w:space="0" w:color="auto"/>
      </w:divBdr>
    </w:div>
    <w:div w:id="1699313616">
      <w:bodyDiv w:val="1"/>
      <w:marLeft w:val="0"/>
      <w:marRight w:val="0"/>
      <w:marTop w:val="0"/>
      <w:marBottom w:val="0"/>
      <w:divBdr>
        <w:top w:val="none" w:sz="0" w:space="0" w:color="auto"/>
        <w:left w:val="none" w:sz="0" w:space="0" w:color="auto"/>
        <w:bottom w:val="none" w:sz="0" w:space="0" w:color="auto"/>
        <w:right w:val="none" w:sz="0" w:space="0" w:color="auto"/>
      </w:divBdr>
    </w:div>
    <w:div w:id="1757433943">
      <w:bodyDiv w:val="1"/>
      <w:marLeft w:val="0"/>
      <w:marRight w:val="0"/>
      <w:marTop w:val="0"/>
      <w:marBottom w:val="0"/>
      <w:divBdr>
        <w:top w:val="none" w:sz="0" w:space="0" w:color="auto"/>
        <w:left w:val="none" w:sz="0" w:space="0" w:color="auto"/>
        <w:bottom w:val="none" w:sz="0" w:space="0" w:color="auto"/>
        <w:right w:val="none" w:sz="0" w:space="0" w:color="auto"/>
      </w:divBdr>
    </w:div>
    <w:div w:id="1770655270">
      <w:bodyDiv w:val="1"/>
      <w:marLeft w:val="0"/>
      <w:marRight w:val="0"/>
      <w:marTop w:val="0"/>
      <w:marBottom w:val="0"/>
      <w:divBdr>
        <w:top w:val="none" w:sz="0" w:space="0" w:color="auto"/>
        <w:left w:val="none" w:sz="0" w:space="0" w:color="auto"/>
        <w:bottom w:val="none" w:sz="0" w:space="0" w:color="auto"/>
        <w:right w:val="none" w:sz="0" w:space="0" w:color="auto"/>
      </w:divBdr>
    </w:div>
    <w:div w:id="2061441372">
      <w:bodyDiv w:val="1"/>
      <w:marLeft w:val="0"/>
      <w:marRight w:val="0"/>
      <w:marTop w:val="0"/>
      <w:marBottom w:val="0"/>
      <w:divBdr>
        <w:top w:val="none" w:sz="0" w:space="0" w:color="auto"/>
        <w:left w:val="none" w:sz="0" w:space="0" w:color="auto"/>
        <w:bottom w:val="none" w:sz="0" w:space="0" w:color="auto"/>
        <w:right w:val="none" w:sz="0" w:space="0" w:color="auto"/>
      </w:divBdr>
    </w:div>
    <w:div w:id="2070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parents-aveyron.fr/wp-content/uploads/2024/01/charte-des-intervenants.pdf" TargetMode="External"/><Relationship Id="rId18" Type="http://schemas.openxmlformats.org/officeDocument/2006/relationships/hyperlink" Target="https://elan.caf.fr/aid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caf/781/Documents/Action-sociale/Appel%20projets/2020/Referentiel_national_de_financement_actions_parentalite.pdf" TargetMode="External"/><Relationship Id="rId17" Type="http://schemas.openxmlformats.org/officeDocument/2006/relationships/hyperlink" Target="https://www.reseau-parents-aveyron.fr/formulaire-acteurs/" TargetMode="External"/><Relationship Id="rId2" Type="http://schemas.openxmlformats.org/officeDocument/2006/relationships/customXml" Target="../customXml/item2.xml"/><Relationship Id="rId16" Type="http://schemas.openxmlformats.org/officeDocument/2006/relationships/hyperlink" Target="https://www.reseau-parents-aveyron.fr/formulaire-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f.fr/sites/default/files/AfficheCharteLaiciteDEF_logoministere.pdf" TargetMode="External"/><Relationship Id="rId5" Type="http://schemas.openxmlformats.org/officeDocument/2006/relationships/numbering" Target="numbering.xml"/><Relationship Id="rId15" Type="http://schemas.openxmlformats.org/officeDocument/2006/relationships/hyperlink" Target="https://www.reseau-parents-aveyron.fr/formulaire-agend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u-parents-aveyr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Claudine SUAREZ 661</DisplayName>
        <AccountId>300</AccountId>
        <AccountType/>
      </UserInfo>
      <UserInfo>
        <DisplayName>Yann MONTAGNE 661</DisplayName>
        <AccountId>301</AccountId>
        <AccountType/>
      </UserInfo>
      <UserInfo>
        <DisplayName>Dablehoin-Wilson DOHO 661</DisplayName>
        <AccountId>101</AccountId>
        <AccountType/>
      </UserInfo>
      <UserInfo>
        <DisplayName>Marie-Agnes MAILLOT 541</DisplayName>
        <AccountId>303</AccountId>
        <AccountType/>
      </UserInfo>
      <UserInfo>
        <DisplayName>Saida REMOND 541</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8" ma:contentTypeDescription="Crée un document." ma:contentTypeScope="" ma:versionID="4233eada54d11c2babd58c9216ee665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63f53ca6de148ebb3366c75875ff2fd"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D94A1-1105-4B8C-99BC-FA67D3985E47}">
  <ds:schemaRefs>
    <ds:schemaRef ds:uri="http://schemas.microsoft.com/office/2006/metadata/properties"/>
    <ds:schemaRef ds:uri="http://schemas.microsoft.com/office/infopath/2007/PartnerControls"/>
    <ds:schemaRef ds:uri="31f7ba75-9750-4918-868d-34a86808ba41"/>
  </ds:schemaRefs>
</ds:datastoreItem>
</file>

<file path=customXml/itemProps2.xml><?xml version="1.0" encoding="utf-8"?>
<ds:datastoreItem xmlns:ds="http://schemas.openxmlformats.org/officeDocument/2006/customXml" ds:itemID="{E5BC5E85-CA35-48F8-A181-43A1683FC4EE}">
  <ds:schemaRefs>
    <ds:schemaRef ds:uri="http://schemas.microsoft.com/sharepoint/v3/contenttype/forms"/>
  </ds:schemaRefs>
</ds:datastoreItem>
</file>

<file path=customXml/itemProps3.xml><?xml version="1.0" encoding="utf-8"?>
<ds:datastoreItem xmlns:ds="http://schemas.openxmlformats.org/officeDocument/2006/customXml" ds:itemID="{006434CD-9BEB-4E9E-BFD7-06F5AFD6250D}">
  <ds:schemaRefs>
    <ds:schemaRef ds:uri="http://schemas.openxmlformats.org/officeDocument/2006/bibliography"/>
  </ds:schemaRefs>
</ds:datastoreItem>
</file>

<file path=customXml/itemProps4.xml><?xml version="1.0" encoding="utf-8"?>
<ds:datastoreItem xmlns:ds="http://schemas.openxmlformats.org/officeDocument/2006/customXml" ds:itemID="{314197AB-A3CA-49D6-9A6B-2BB78463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1696</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Veronique LABRO 121</cp:lastModifiedBy>
  <cp:revision>38</cp:revision>
  <cp:lastPrinted>2024-01-24T11:09:00Z</cp:lastPrinted>
  <dcterms:created xsi:type="dcterms:W3CDTF">2022-02-09T08:53:00Z</dcterms:created>
  <dcterms:modified xsi:type="dcterms:W3CDTF">2024-01-24T12:56:00Z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